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BBF7" w14:textId="77777777" w:rsidR="00B04BA2" w:rsidRDefault="00BE00A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2387132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uly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3A2391EA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118FC9A0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EDBA9EB" w14:textId="1FD6D2D0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(2023-24)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776C12C1" w14:textId="06819DA2" w:rsidR="004E14E8" w:rsidRPr="004E14E8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4E14E8" w:rsidRPr="004E14E8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</w:rPr>
              <w:t>117P18C207</w:t>
            </w:r>
          </w:p>
          <w:tbl>
            <w:tblPr>
              <w:tblW w:w="13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2776"/>
              <w:gridCol w:w="8327"/>
            </w:tblGrid>
            <w:tr w:rsidR="004E14E8" w:rsidRPr="004E14E8" w14:paraId="492DACD0" w14:textId="77777777" w:rsidTr="004E14E8">
              <w:trPr>
                <w:trHeight w:val="300"/>
              </w:trPr>
              <w:tc>
                <w:tcPr>
                  <w:tcW w:w="860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18647D" w14:textId="2D62F84C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D3B1F4" w14:textId="6479BD60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5EAD5E" w14:textId="35890461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</w:tr>
          </w:tbl>
          <w:p w14:paraId="0D365024" w14:textId="7782FE8B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79A00358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  <w:r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4E14E8" w:rsidRPr="004E1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Macro Economics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3BDB81B5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</w:t>
            </w:r>
            <w:r w:rsidR="004E14E8"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any five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following questions.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B19E06D" w14:textId="77777777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  <w:p w14:paraId="65DF277D" w14:textId="77777777" w:rsidR="004E14E8" w:rsidRDefault="004E14E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a.</w:t>
            </w:r>
          </w:p>
          <w:p w14:paraId="7E5A1EA1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F6F28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E66A9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E7461" w14:textId="63334D68" w:rsid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478C2" w14:textId="07B44AD6" w:rsidR="004E14E8" w:rsidRPr="004E14E8" w:rsidRDefault="000901A0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E14E8" w:rsidRPr="00090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17BCDE1C" w14:textId="073F5F7A" w:rsidR="004E14E8" w:rsidRPr="00B8241A" w:rsidRDefault="004E14E8" w:rsidP="004E14E8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Will the following be included in </w:t>
            </w:r>
            <w:r w:rsidRPr="00B82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National Income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?  Give reasons</w:t>
            </w:r>
          </w:p>
          <w:p w14:paraId="28FB3F85" w14:textId="7A87FAE1" w:rsidR="004E14E8" w:rsidRPr="00B8241A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901A0" w:rsidRPr="00B8241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help given to flood victims?</w:t>
            </w:r>
          </w:p>
          <w:p w14:paraId="49C09773" w14:textId="77777777" w:rsidR="004E14E8" w:rsidRPr="00B8241A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ii) interest received by an individual from banks</w:t>
            </w:r>
          </w:p>
          <w:p w14:paraId="7C7EF136" w14:textId="77777777" w:rsidR="004E14E8" w:rsidRPr="00B8241A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iii) Profits earned by an Indian bank from its branches abroad.</w:t>
            </w:r>
          </w:p>
          <w:p w14:paraId="2CF8AE0A" w14:textId="77777777" w:rsidR="004E14E8" w:rsidRPr="00B8241A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iv) Gifts received from abroad</w:t>
            </w:r>
          </w:p>
          <w:p w14:paraId="5B396E34" w14:textId="4DE54A5E" w:rsidR="004E14E8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V) Furniture purchased by households</w:t>
            </w:r>
          </w:p>
          <w:p w14:paraId="18C2D83C" w14:textId="3DDA70B2" w:rsidR="004E14E8" w:rsidRPr="00B8241A" w:rsidRDefault="004E14E8" w:rsidP="004E14E8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  What are the d</w:t>
            </w:r>
            <w:proofErr w:type="spellStart"/>
            <w:r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ifficulties</w:t>
            </w:r>
            <w:proofErr w:type="spellEnd"/>
            <w:r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 the measurement of National </w:t>
            </w:r>
            <w:proofErr w:type="gramStart"/>
            <w:r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Income</w:t>
            </w:r>
            <w:proofErr w:type="gramEnd"/>
            <w:r w:rsidR="000901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       </w:t>
            </w:r>
          </w:p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B2597AC" w14:textId="014BD4B2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552B4E8F" w14:textId="77777777" w:rsidR="000901A0" w:rsidRDefault="000901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BDBB2B" w14:textId="4A1ACD89" w:rsid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90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B03E79A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E452F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862198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0A2B5E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9780D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F2095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6B812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67A1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2368D" w14:textId="66885AFA" w:rsidR="004E14E8" w:rsidRP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2723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2BCDCEA9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</w:t>
            </w:r>
          </w:p>
          <w:p w14:paraId="2A7FC446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F7F38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78BF7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623D2" w14:textId="630FB7D3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334" w:type="dxa"/>
          </w:tcPr>
          <w:p w14:paraId="37D10874" w14:textId="4C986C4A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is consumption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Explain the objective and subjective factors which determine consumption expenditure in the economy.</w:t>
            </w:r>
          </w:p>
          <w:p w14:paraId="693E0E19" w14:textId="2B57D048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It is often asserted that budget deficit crowds out private investment. Do you agree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this statement?</w:t>
            </w:r>
          </w:p>
          <w:p w14:paraId="6F7C0FA9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AF63D" w14:textId="3E0C1452" w:rsidR="00792723" w:rsidRDefault="00792723" w:rsidP="007927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5E55867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D43E1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A1EE1F" w14:textId="39D59E66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4938FDDE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7008FD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5957F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14FCD6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71B7FD" w14:textId="532A7975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2723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5BEE649D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3a.</w:t>
            </w:r>
          </w:p>
          <w:p w14:paraId="6396B9D2" w14:textId="28638CE6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124B5" w14:textId="00B8D65E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  <w:p w14:paraId="012F09AE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54D4E6A4" w14:textId="77777777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are the factors leading to an upward shift in the Aggregate demand curve?</w:t>
            </w:r>
          </w:p>
          <w:p w14:paraId="06A10649" w14:textId="058EED09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How does the aggregate supply curve behave differently in the short run and long run?</w:t>
            </w:r>
          </w:p>
          <w:p w14:paraId="0492FF7A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EBCD2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203EA82C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C65868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3A5F01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165FA5B2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723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6EEEDF82" w14:textId="77777777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4a.</w:t>
            </w:r>
          </w:p>
          <w:p w14:paraId="1A8D740B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4BAF2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E499A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FF327" w14:textId="753D5B11" w:rsidR="00AC3729" w:rsidRPr="0093453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4b.</w:t>
            </w:r>
          </w:p>
        </w:tc>
        <w:tc>
          <w:tcPr>
            <w:tcW w:w="8334" w:type="dxa"/>
          </w:tcPr>
          <w:p w14:paraId="5AD8E0D0" w14:textId="77777777" w:rsidR="00AC3729" w:rsidRPr="00B8241A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Examine the impact of inflation on (a) creditors and debtors (b) persons of fixed</w:t>
            </w:r>
          </w:p>
          <w:p w14:paraId="4D356CE5" w14:textId="77777777" w:rsidR="00AC3729" w:rsidRPr="00B8241A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income group.</w:t>
            </w:r>
          </w:p>
          <w:p w14:paraId="159F6529" w14:textId="43ECA9B0" w:rsidR="00AC3729" w:rsidRPr="00B8241A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are the main factors that cause cost-push inflation in India?</w:t>
            </w:r>
          </w:p>
          <w:p w14:paraId="33FFCDD9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E4E61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16A1C8AA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BEB09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94AAD7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7788DDE3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729" w:rsidRPr="00934539" w14:paraId="1A6BB654" w14:textId="77777777" w:rsidTr="00B463DF">
        <w:trPr>
          <w:trHeight w:val="1140"/>
        </w:trPr>
        <w:tc>
          <w:tcPr>
            <w:tcW w:w="1135" w:type="dxa"/>
          </w:tcPr>
          <w:p w14:paraId="603E7B53" w14:textId="5AA31C5C" w:rsidR="00AC3729" w:rsidRPr="00AC3729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334" w:type="dxa"/>
          </w:tcPr>
          <w:p w14:paraId="7A15074C" w14:textId="5845C73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Explain the role of fiscal policy in overcoming recession and in achieving economic stability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at full-employment level.</w:t>
            </w:r>
          </w:p>
          <w:p w14:paraId="580E080D" w14:textId="77777777" w:rsidR="00AC3729" w:rsidRPr="00B8241A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2A770" w14:textId="7075E875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Marks</w:t>
            </w:r>
          </w:p>
          <w:p w14:paraId="2D57BFF4" w14:textId="77777777" w:rsidR="00AC3729" w:rsidRPr="000901A0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723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020FDAA3" w14:textId="77777777" w:rsidR="00792723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6a.</w:t>
            </w:r>
          </w:p>
          <w:p w14:paraId="70557E2A" w14:textId="77777777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14D4E" w14:textId="3E5A308C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6b.</w:t>
            </w:r>
          </w:p>
          <w:p w14:paraId="3DA833EC" w14:textId="1AD611B0" w:rsidR="0023125A" w:rsidRPr="00934539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31D4779D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Briefly explain the instruments of monetary policy.</w:t>
            </w:r>
          </w:p>
          <w:p w14:paraId="3EFD9C79" w14:textId="25053EB5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.Explain</w:t>
            </w:r>
            <w:proofErr w:type="gramEnd"/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the role of changes in bank rate and open market operations in controlling trade cycles.</w:t>
            </w:r>
          </w:p>
          <w:p w14:paraId="78DCB2A8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51A35" w14:textId="77777777" w:rsidR="0023125A" w:rsidRDefault="0023125A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6FAB215E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C033F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85312D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45BED3A3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25A" w:rsidRPr="00934539" w14:paraId="2EA8F1CA" w14:textId="77777777" w:rsidTr="00B463DF">
        <w:trPr>
          <w:trHeight w:val="1140"/>
        </w:trPr>
        <w:tc>
          <w:tcPr>
            <w:tcW w:w="1135" w:type="dxa"/>
          </w:tcPr>
          <w:p w14:paraId="5FDCB97C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61769A2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4CD67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  <w:p w14:paraId="0424F7BA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8B28F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  <w:p w14:paraId="6A42F208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9DD6F" w14:textId="732556EE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334" w:type="dxa"/>
          </w:tcPr>
          <w:p w14:paraId="4D1D63A7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Write short notes on </w:t>
            </w:r>
            <w:r w:rsidRPr="002312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any two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</w:t>
            </w:r>
          </w:p>
          <w:p w14:paraId="7B84D541" w14:textId="0655A329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GDP as an appropriate measure of economic welfare</w:t>
            </w:r>
          </w:p>
          <w:p w14:paraId="31F62BC8" w14:textId="56012E2F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Liquidity trap and the effectiveness of monetary policy</w:t>
            </w:r>
          </w:p>
          <w:p w14:paraId="4BFA5339" w14:textId="16DDCCA9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supply side economics</w:t>
            </w:r>
          </w:p>
          <w:p w14:paraId="5D579B0E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C743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92A4F" w14:textId="16E7DE3F" w:rsidR="0023125A" w:rsidRPr="000901A0" w:rsidRDefault="0023125A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901A0"/>
    <w:rsid w:val="00161B16"/>
    <w:rsid w:val="0023125A"/>
    <w:rsid w:val="003C5E57"/>
    <w:rsid w:val="00412791"/>
    <w:rsid w:val="004E14E8"/>
    <w:rsid w:val="00582889"/>
    <w:rsid w:val="005D4570"/>
    <w:rsid w:val="005E5E15"/>
    <w:rsid w:val="00602A28"/>
    <w:rsid w:val="006A10B7"/>
    <w:rsid w:val="00752198"/>
    <w:rsid w:val="00771F90"/>
    <w:rsid w:val="00792723"/>
    <w:rsid w:val="007943DF"/>
    <w:rsid w:val="00934539"/>
    <w:rsid w:val="009D6624"/>
    <w:rsid w:val="009F3674"/>
    <w:rsid w:val="009F53D5"/>
    <w:rsid w:val="00A126DE"/>
    <w:rsid w:val="00AA1BE3"/>
    <w:rsid w:val="00AC3729"/>
    <w:rsid w:val="00AE15F8"/>
    <w:rsid w:val="00B04BA2"/>
    <w:rsid w:val="00B463DF"/>
    <w:rsid w:val="00B46F5D"/>
    <w:rsid w:val="00BB0CBD"/>
    <w:rsid w:val="00BC47F7"/>
    <w:rsid w:val="00BE00A0"/>
    <w:rsid w:val="00C26EF1"/>
    <w:rsid w:val="00C33764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BHARGAVI</cp:lastModifiedBy>
  <cp:revision>2</cp:revision>
  <dcterms:created xsi:type="dcterms:W3CDTF">2024-07-01T10:45:00Z</dcterms:created>
  <dcterms:modified xsi:type="dcterms:W3CDTF">2024-07-01T10:45:00Z</dcterms:modified>
</cp:coreProperties>
</file>