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BF7" w14:textId="77777777" w:rsidR="00B04BA2" w:rsidRDefault="000F45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40AF3DAE" w:rsidR="00B04BA2" w:rsidRDefault="000F4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373EC881" w14:textId="2B4A34A6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Examination: </w:t>
            </w:r>
            <w:r w:rsidR="007E7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Supplementary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E06E91B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gramEnd"/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DB2719B" w14:textId="6616420D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61" w:type="dxa"/>
            <w:vAlign w:val="center"/>
          </w:tcPr>
          <w:p w14:paraId="31BD1BAE" w14:textId="49993A2A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2955" w:type="dxa"/>
            <w:vAlign w:val="center"/>
          </w:tcPr>
          <w:p w14:paraId="3EDBA9EB" w14:textId="278E22D0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proofErr w:type="spellEnd"/>
            <w:proofErr w:type="gramEnd"/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7777777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145AE158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655EF2">
              <w:rPr>
                <w:color w:val="000000"/>
                <w:sz w:val="20"/>
                <w:szCs w:val="20"/>
                <w:shd w:val="clear" w:color="auto" w:fill="FFFFFF"/>
              </w:rPr>
              <w:t>117P18C201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12D9F43F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Management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24E93BA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Answer any 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</w:t>
            </w:r>
            <w:r w:rsidR="005D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5*10=50M)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 out of 7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>
        <w:trPr>
          <w:trHeight w:val="1140"/>
        </w:trPr>
        <w:tc>
          <w:tcPr>
            <w:tcW w:w="1170" w:type="dxa"/>
          </w:tcPr>
          <w:p w14:paraId="1F1478C2" w14:textId="53783108" w:rsidR="00B04BA2" w:rsidRPr="00934539" w:rsidRDefault="000F4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7" w:type="dxa"/>
          </w:tcPr>
          <w:p w14:paraId="6F697062" w14:textId="11CAA1E1" w:rsidR="00B04BA2" w:rsidRPr="00934539" w:rsidRDefault="002B3CB3" w:rsidP="007D56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the role of a corporate finance manager, along with the decisions taken in a business unit.</w:t>
            </w:r>
          </w:p>
        </w:tc>
        <w:tc>
          <w:tcPr>
            <w:tcW w:w="992" w:type="dxa"/>
          </w:tcPr>
          <w:p w14:paraId="6EA2368D" w14:textId="411C2641" w:rsidR="00B04BA2" w:rsidRPr="00934539" w:rsidRDefault="005D58A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934539" w:rsidRPr="00934539" w14:paraId="76AC2678" w14:textId="77777777">
        <w:trPr>
          <w:trHeight w:val="1140"/>
        </w:trPr>
        <w:tc>
          <w:tcPr>
            <w:tcW w:w="1170" w:type="dxa"/>
          </w:tcPr>
          <w:p w14:paraId="713623D2" w14:textId="6092325B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7" w:type="dxa"/>
          </w:tcPr>
          <w:p w14:paraId="45092A9F" w14:textId="6868DB24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834182">
              <w:rPr>
                <w:rFonts w:ascii="Times New Roman" w:eastAsia="Times New Roman" w:hAnsi="Times New Roman" w:cs="Times New Roman"/>
                <w:sz w:val="24"/>
                <w:szCs w:val="24"/>
              </w:rPr>
              <w:t>Rakesh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finance manager of a start-up company. The company is in the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food delivery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segment. They want to expand the business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with more acquisitions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 this background, explain what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kind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short-term and long-term sources of finance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834182">
              <w:rPr>
                <w:rFonts w:ascii="Times New Roman" w:eastAsia="Times New Roman" w:hAnsi="Times New Roman" w:cs="Times New Roman"/>
                <w:sz w:val="24"/>
                <w:szCs w:val="24"/>
              </w:rPr>
              <w:t>Rakesh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>can consider.</w:t>
            </w:r>
          </w:p>
          <w:p w14:paraId="0BB4EF01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409202FB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10M</w:t>
            </w:r>
          </w:p>
        </w:tc>
      </w:tr>
      <w:tr w:rsidR="00934539" w:rsidRPr="00934539" w14:paraId="6E644961" w14:textId="77777777" w:rsidTr="007D5602">
        <w:trPr>
          <w:trHeight w:val="979"/>
        </w:trPr>
        <w:tc>
          <w:tcPr>
            <w:tcW w:w="1170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392F1BF4" w:rsidR="00B04BA2" w:rsidRPr="002B3CB3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 3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0492FF7A" w14:textId="167159E2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182">
              <w:rPr>
                <w:rFonts w:ascii="Times New Roman" w:eastAsia="Times New Roman" w:hAnsi="Times New Roman" w:cs="Times New Roman"/>
                <w:sz w:val="24"/>
                <w:szCs w:val="24"/>
              </w:rPr>
              <w:t>features</w:t>
            </w:r>
            <w:proofErr w:type="gramEnd"/>
            <w:r w:rsidR="008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preference shares</w:t>
            </w:r>
          </w:p>
        </w:tc>
        <w:tc>
          <w:tcPr>
            <w:tcW w:w="992" w:type="dxa"/>
          </w:tcPr>
          <w:p w14:paraId="165FA5B2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39" w:rsidRPr="00934539" w14:paraId="58B5486C" w14:textId="77777777">
        <w:trPr>
          <w:trHeight w:val="1140"/>
        </w:trPr>
        <w:tc>
          <w:tcPr>
            <w:tcW w:w="1170" w:type="dxa"/>
          </w:tcPr>
          <w:p w14:paraId="185FF327" w14:textId="095FA399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7" w:type="dxa"/>
          </w:tcPr>
          <w:p w14:paraId="33FFCDD9" w14:textId="3AF9BF97" w:rsidR="00B04BA2" w:rsidRPr="00934539" w:rsidRDefault="0083418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Zenith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 has paid up equity capital of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>,00,000 equity shares of Rs 10 each. The current market price of the share is Rs 2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>. During the current year, the company has declared a dividend of Rs 5 per share. The company has also previously issued 14% preference shares of Rs 10 each</w:t>
            </w:r>
            <w:r w:rsidR="001730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aggregating Rs 25 Lakhs and 12% 50000 debentures of Rs 100 each. The company’s corporate tax rate is at 40%, and the growth in dividends on equity shares is expected at 5%. In the case of preference shares, the company has received only 95% of the face value of shares after deducting issue expenses. Calculate WACC and comment on it.</w:t>
            </w:r>
          </w:p>
        </w:tc>
        <w:tc>
          <w:tcPr>
            <w:tcW w:w="992" w:type="dxa"/>
          </w:tcPr>
          <w:p w14:paraId="7788DDE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39" w:rsidRPr="00934539" w14:paraId="44C9F0C0" w14:textId="77777777">
        <w:trPr>
          <w:trHeight w:val="1140"/>
        </w:trPr>
        <w:tc>
          <w:tcPr>
            <w:tcW w:w="1170" w:type="dxa"/>
          </w:tcPr>
          <w:p w14:paraId="3DA833EC" w14:textId="5315A2FC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7" w:type="dxa"/>
          </w:tcPr>
          <w:p w14:paraId="78DCB2A8" w14:textId="476C9190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cash certificate of the </w:t>
            </w:r>
            <w:r w:rsidR="00834182">
              <w:rPr>
                <w:rFonts w:ascii="Times New Roman" w:eastAsia="Times New Roman" w:hAnsi="Times New Roman" w:cs="Times New Roman"/>
                <w:sz w:val="24"/>
                <w:szCs w:val="24"/>
              </w:rPr>
              <w:t>Vijaya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 of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term deposit scheme under the reinvestment plan. Interest on deposit money earns interest as it is reinvested quarterly. This deposit suits investors from lower to middle-income groups.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an interest rate of 1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PA on a certificate 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>with a value of Rs 100 after 1 year, how much is the issue price of the cash certificate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>? Show the calculation with analysis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explain </w:t>
            </w:r>
            <w:r w:rsidR="002E4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two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finance </w:t>
            </w:r>
            <w:r w:rsidR="002E4996">
              <w:rPr>
                <w:rFonts w:ascii="Times New Roman" w:eastAsia="Times New Roman" w:hAnsi="Times New Roman" w:cs="Times New Roman"/>
                <w:sz w:val="24"/>
                <w:szCs w:val="24"/>
              </w:rPr>
              <w:t>decisions that require present value calculation.</w:t>
            </w:r>
          </w:p>
        </w:tc>
        <w:tc>
          <w:tcPr>
            <w:tcW w:w="992" w:type="dxa"/>
          </w:tcPr>
          <w:p w14:paraId="45BED3A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B3" w:rsidRPr="00934539" w14:paraId="677073A5" w14:textId="77777777">
        <w:trPr>
          <w:trHeight w:val="1140"/>
        </w:trPr>
        <w:tc>
          <w:tcPr>
            <w:tcW w:w="1170" w:type="dxa"/>
          </w:tcPr>
          <w:p w14:paraId="2CB3C7F9" w14:textId="111A3169" w:rsidR="002B3CB3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7" w:type="dxa"/>
          </w:tcPr>
          <w:p w14:paraId="5899CAA4" w14:textId="17E9EA71" w:rsidR="002B3CB3" w:rsidRDefault="0083418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Kemson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 is considering two projects, A and B, for investment. Advise the firm based on the calculations derived through NPV and Profitability Index.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your analysis on the context in which NPV and Profitability Index calculations can be used in business.</w:t>
            </w:r>
          </w:p>
          <w:p w14:paraId="55A8496B" w14:textId="59F49508" w:rsidR="000F4507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 is a four-year project with estimated cash inflows of Rs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 4000, 3000 and 1000</w:t>
            </w:r>
          </w:p>
          <w:p w14:paraId="1540B7C5" w14:textId="664350EC" w:rsidR="000F4507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B is a four-year project with estimated cash inflows of Rs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 3000, 4000, and 7000</w:t>
            </w:r>
          </w:p>
          <w:p w14:paraId="080B620B" w14:textId="3CE85C5B" w:rsidR="000F4507" w:rsidRPr="00934539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cost of capital applicable is 10%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both projects require an investment of Rs 10000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(10% PVIF values from Year1 to Year 4: 0.909,0.826,0.751,0.683)</w:t>
            </w:r>
          </w:p>
        </w:tc>
        <w:tc>
          <w:tcPr>
            <w:tcW w:w="992" w:type="dxa"/>
          </w:tcPr>
          <w:p w14:paraId="37BCF785" w14:textId="77777777" w:rsidR="002B3CB3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C63D" w14:textId="77777777" w:rsidR="001215DE" w:rsidRDefault="001215DE" w:rsidP="001730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470F2B" w14:textId="77777777" w:rsidR="001215DE" w:rsidRDefault="001215DE" w:rsidP="001730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6112" w14:textId="77777777" w:rsidR="00173092" w:rsidRDefault="0017309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8342" w14:textId="77777777" w:rsidR="00173092" w:rsidRDefault="0017309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32EE" w14:textId="77777777" w:rsidR="00173092" w:rsidRDefault="0017309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610AE" w14:textId="77777777" w:rsidR="001215DE" w:rsidRDefault="001215DE" w:rsidP="001730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F160ED" w14:textId="77777777" w:rsidR="001215DE" w:rsidRDefault="001215DE" w:rsidP="001730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CFE4" w14:textId="77777777" w:rsidR="00173092" w:rsidRDefault="0017309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33D5" w14:textId="77777777" w:rsidR="00173092" w:rsidRDefault="0017309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E197" w14:textId="77777777" w:rsidR="00173092" w:rsidRDefault="0017309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bQ0NDQ3NTUzM7dU0lEKTi0uzszPAykwrAUAvAT2oiwAAAA="/>
  </w:docVars>
  <w:rsids>
    <w:rsidRoot w:val="00B04BA2"/>
    <w:rsid w:val="0003731C"/>
    <w:rsid w:val="000F4507"/>
    <w:rsid w:val="001215DE"/>
    <w:rsid w:val="001438E9"/>
    <w:rsid w:val="00161B16"/>
    <w:rsid w:val="00173092"/>
    <w:rsid w:val="002B3CB3"/>
    <w:rsid w:val="002E4996"/>
    <w:rsid w:val="00397CBD"/>
    <w:rsid w:val="003E5FBD"/>
    <w:rsid w:val="005A0209"/>
    <w:rsid w:val="005D4570"/>
    <w:rsid w:val="005D58A1"/>
    <w:rsid w:val="00655EF2"/>
    <w:rsid w:val="006923E7"/>
    <w:rsid w:val="007164C6"/>
    <w:rsid w:val="007D5602"/>
    <w:rsid w:val="007E7965"/>
    <w:rsid w:val="00834182"/>
    <w:rsid w:val="00870063"/>
    <w:rsid w:val="00934539"/>
    <w:rsid w:val="00AA1BE3"/>
    <w:rsid w:val="00B04BA2"/>
    <w:rsid w:val="00CC16AD"/>
    <w:rsid w:val="00CC6ABE"/>
    <w:rsid w:val="00D97FF5"/>
    <w:rsid w:val="00F33563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92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92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2217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2025-04-09T12:36:00Z</dcterms:created>
  <dcterms:modified xsi:type="dcterms:W3CDTF">2025-04-09T12:36:00Z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7a6ef40a2724dfdb945c60329b4e3b0c95027674b68598ec3bb571e0884e8457</vt:lpwstr>
  </property>
</Properties>
</file>