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21892" w14:textId="77777777" w:rsidR="00105CD8" w:rsidRPr="00F55645" w:rsidRDefault="00105CD8" w:rsidP="00BC5712">
      <w:pPr>
        <w:pStyle w:val="Default"/>
        <w:rPr>
          <w:b/>
          <w:bCs/>
        </w:rPr>
      </w:pPr>
    </w:p>
    <w:p w14:paraId="6E576334" w14:textId="17FFA502" w:rsidR="00105CD8" w:rsidRPr="00F55645" w:rsidRDefault="00BC5712" w:rsidP="00105CD8">
      <w:pPr>
        <w:pStyle w:val="Default"/>
        <w:jc w:val="center"/>
      </w:pPr>
      <w:r w:rsidRPr="00F55645">
        <w:rPr>
          <w:rFonts w:eastAsia="Times New Roman"/>
          <w:noProof/>
          <w:lang w:eastAsia="en-IN" w:bidi="ar-SA"/>
        </w:rPr>
        <w:drawing>
          <wp:inline distT="0" distB="0" distL="114300" distR="114300" wp14:anchorId="4569EF7B" wp14:editId="0C150C8A">
            <wp:extent cx="1374775" cy="565785"/>
            <wp:effectExtent l="0" t="0" r="0" b="0"/>
            <wp:docPr id="1026" name="image1.png" descr="Description: https://www.google.com/a/cpanel/somaiya.edu/images/logo.gif?service=google_gsuite"/>
            <wp:cNvGraphicFramePr/>
            <a:graphic xmlns:a="http://schemas.openxmlformats.org/drawingml/2006/main">
              <a:graphicData uri="http://schemas.openxmlformats.org/drawingml/2006/picture">
                <pic:pic xmlns:pic="http://schemas.openxmlformats.org/drawingml/2006/picture">
                  <pic:nvPicPr>
                    <pic:cNvPr id="0" name="image1.png" descr="Description: https://www.google.com/a/cpanel/somaiya.edu/images/logo.gif?service=google_gsuite"/>
                    <pic:cNvPicPr preferRelativeResize="0"/>
                  </pic:nvPicPr>
                  <pic:blipFill>
                    <a:blip r:embed="rId7"/>
                    <a:srcRect/>
                    <a:stretch>
                      <a:fillRect/>
                    </a:stretch>
                  </pic:blipFill>
                  <pic:spPr>
                    <a:xfrm>
                      <a:off x="0" y="0"/>
                      <a:ext cx="1374775" cy="565785"/>
                    </a:xfrm>
                    <a:prstGeom prst="rect">
                      <a:avLst/>
                    </a:prstGeom>
                    <a:ln/>
                  </pic:spPr>
                </pic:pic>
              </a:graphicData>
            </a:graphic>
          </wp:inline>
        </w:drawing>
      </w:r>
    </w:p>
    <w:tbl>
      <w:tblPr>
        <w:tblW w:w="101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15"/>
        <w:gridCol w:w="3261"/>
        <w:gridCol w:w="2604"/>
      </w:tblGrid>
      <w:tr w:rsidR="00BC5712" w:rsidRPr="00F55645" w14:paraId="6850E4C6" w14:textId="77777777" w:rsidTr="0021154C">
        <w:trPr>
          <w:trHeight w:val="402"/>
          <w:jc w:val="center"/>
        </w:trPr>
        <w:tc>
          <w:tcPr>
            <w:tcW w:w="10180" w:type="dxa"/>
            <w:gridSpan w:val="3"/>
            <w:vAlign w:val="center"/>
          </w:tcPr>
          <w:p w14:paraId="7F29F706" w14:textId="1274BB49" w:rsidR="00DE365E" w:rsidRPr="00F55645" w:rsidRDefault="00BC5712" w:rsidP="0021154C">
            <w:pPr>
              <w:spacing w:after="0" w:line="240" w:lineRule="auto"/>
              <w:ind w:hanging="2"/>
              <w:jc w:val="center"/>
              <w:rPr>
                <w:rFonts w:ascii="Times New Roman" w:eastAsia="Times New Roman" w:hAnsi="Times New Roman" w:cs="Times New Roman"/>
                <w:b/>
                <w:sz w:val="24"/>
                <w:szCs w:val="24"/>
              </w:rPr>
            </w:pPr>
            <w:r w:rsidRPr="00F55645">
              <w:rPr>
                <w:rFonts w:ascii="Times New Roman" w:eastAsia="Times New Roman" w:hAnsi="Times New Roman" w:cs="Times New Roman"/>
                <w:b/>
                <w:sz w:val="24"/>
                <w:szCs w:val="24"/>
              </w:rPr>
              <w:t xml:space="preserve">Trimester: </w:t>
            </w:r>
            <w:r w:rsidR="00240073">
              <w:rPr>
                <w:rFonts w:ascii="Times New Roman" w:eastAsia="Times New Roman" w:hAnsi="Times New Roman" w:cs="Times New Roman"/>
                <w:b/>
                <w:sz w:val="24"/>
                <w:szCs w:val="24"/>
              </w:rPr>
              <w:t>Jan - April 202</w:t>
            </w:r>
            <w:r w:rsidR="005E6A0F">
              <w:rPr>
                <w:rFonts w:ascii="Times New Roman" w:eastAsia="Times New Roman" w:hAnsi="Times New Roman" w:cs="Times New Roman"/>
                <w:b/>
                <w:sz w:val="24"/>
                <w:szCs w:val="24"/>
              </w:rPr>
              <w:t>5</w:t>
            </w:r>
          </w:p>
          <w:p w14:paraId="37E5072C" w14:textId="2A932C65" w:rsidR="00BC5712" w:rsidRPr="00F55645" w:rsidRDefault="00BC5712" w:rsidP="0021154C">
            <w:pPr>
              <w:spacing w:after="0" w:line="240" w:lineRule="auto"/>
              <w:ind w:hanging="2"/>
              <w:jc w:val="center"/>
              <w:rPr>
                <w:rFonts w:ascii="Times New Roman" w:eastAsia="Times New Roman" w:hAnsi="Times New Roman" w:cs="Times New Roman"/>
                <w:sz w:val="24"/>
                <w:szCs w:val="24"/>
              </w:rPr>
            </w:pPr>
            <w:r w:rsidRPr="00F55645">
              <w:rPr>
                <w:rFonts w:ascii="Times New Roman" w:eastAsia="Times New Roman" w:hAnsi="Times New Roman" w:cs="Times New Roman"/>
                <w:b/>
                <w:sz w:val="24"/>
                <w:szCs w:val="24"/>
              </w:rPr>
              <w:t xml:space="preserve"> Examination: </w:t>
            </w:r>
            <w:r w:rsidR="00DE365E" w:rsidRPr="00F55645">
              <w:rPr>
                <w:rFonts w:ascii="Times New Roman" w:eastAsia="Times New Roman" w:hAnsi="Times New Roman" w:cs="Times New Roman"/>
                <w:b/>
                <w:sz w:val="24"/>
                <w:szCs w:val="24"/>
              </w:rPr>
              <w:t>End term Examination</w:t>
            </w:r>
            <w:r w:rsidR="00A57236" w:rsidRPr="00F55645">
              <w:rPr>
                <w:rFonts w:ascii="Times New Roman" w:eastAsia="Times New Roman" w:hAnsi="Times New Roman" w:cs="Times New Roman"/>
                <w:b/>
                <w:sz w:val="24"/>
                <w:szCs w:val="24"/>
              </w:rPr>
              <w:t xml:space="preserve"> </w:t>
            </w:r>
          </w:p>
        </w:tc>
      </w:tr>
      <w:tr w:rsidR="00BC5712" w:rsidRPr="00F55645" w14:paraId="550BA2C1" w14:textId="77777777" w:rsidTr="001740C4">
        <w:trPr>
          <w:trHeight w:val="402"/>
          <w:jc w:val="center"/>
        </w:trPr>
        <w:tc>
          <w:tcPr>
            <w:tcW w:w="4315" w:type="dxa"/>
            <w:vAlign w:val="center"/>
          </w:tcPr>
          <w:p w14:paraId="02655CD8" w14:textId="272B8ECB" w:rsidR="00BC5712" w:rsidRPr="00F55645" w:rsidRDefault="00BC5712" w:rsidP="00750CC6">
            <w:pPr>
              <w:spacing w:after="0" w:line="240" w:lineRule="auto"/>
              <w:ind w:hanging="2"/>
              <w:rPr>
                <w:rFonts w:ascii="Times New Roman" w:eastAsia="Times New Roman" w:hAnsi="Times New Roman" w:cs="Times New Roman"/>
                <w:b/>
                <w:bCs/>
                <w:sz w:val="24"/>
                <w:szCs w:val="24"/>
              </w:rPr>
            </w:pPr>
            <w:r w:rsidRPr="00F55645">
              <w:rPr>
                <w:rFonts w:ascii="Times New Roman" w:eastAsia="Times New Roman" w:hAnsi="Times New Roman" w:cs="Times New Roman"/>
                <w:b/>
                <w:bCs/>
                <w:sz w:val="24"/>
                <w:szCs w:val="24"/>
              </w:rPr>
              <w:t xml:space="preserve">Program code: </w:t>
            </w:r>
            <w:r w:rsidR="00F55645">
              <w:rPr>
                <w:rFonts w:ascii="Times New Roman" w:eastAsia="Times New Roman" w:hAnsi="Times New Roman" w:cs="Times New Roman"/>
                <w:b/>
                <w:bCs/>
                <w:sz w:val="24"/>
                <w:szCs w:val="24"/>
              </w:rPr>
              <w:t>01</w:t>
            </w:r>
          </w:p>
          <w:p w14:paraId="05A786F1" w14:textId="3BE16B45" w:rsidR="00BC5712" w:rsidRPr="00F55645" w:rsidRDefault="00BC5712" w:rsidP="00750CC6">
            <w:pPr>
              <w:spacing w:after="0" w:line="240" w:lineRule="auto"/>
              <w:ind w:hanging="2"/>
              <w:rPr>
                <w:rFonts w:ascii="Times New Roman" w:eastAsia="Times New Roman" w:hAnsi="Times New Roman" w:cs="Times New Roman"/>
                <w:b/>
                <w:bCs/>
                <w:sz w:val="24"/>
                <w:szCs w:val="24"/>
              </w:rPr>
            </w:pPr>
            <w:r w:rsidRPr="00F55645">
              <w:rPr>
                <w:rFonts w:ascii="Times New Roman" w:eastAsia="Times New Roman" w:hAnsi="Times New Roman" w:cs="Times New Roman"/>
                <w:b/>
                <w:bCs/>
                <w:sz w:val="24"/>
                <w:szCs w:val="24"/>
              </w:rPr>
              <w:t xml:space="preserve">Program: </w:t>
            </w:r>
            <w:r w:rsidR="00F55645">
              <w:rPr>
                <w:rFonts w:ascii="Times New Roman" w:eastAsia="Times New Roman" w:hAnsi="Times New Roman" w:cs="Times New Roman"/>
                <w:b/>
                <w:bCs/>
                <w:sz w:val="24"/>
                <w:szCs w:val="24"/>
              </w:rPr>
              <w:t>MBA</w:t>
            </w:r>
          </w:p>
        </w:tc>
        <w:tc>
          <w:tcPr>
            <w:tcW w:w="3261" w:type="dxa"/>
            <w:vAlign w:val="center"/>
          </w:tcPr>
          <w:p w14:paraId="06F06F13" w14:textId="0556C211" w:rsidR="00BC5712" w:rsidRPr="00F55645" w:rsidRDefault="00BC5712" w:rsidP="00750CC6">
            <w:pPr>
              <w:spacing w:after="0" w:line="240" w:lineRule="auto"/>
              <w:ind w:hanging="2"/>
              <w:rPr>
                <w:rFonts w:ascii="Times New Roman" w:eastAsia="Times New Roman" w:hAnsi="Times New Roman" w:cs="Times New Roman"/>
                <w:b/>
                <w:bCs/>
                <w:sz w:val="24"/>
                <w:szCs w:val="24"/>
              </w:rPr>
            </w:pPr>
            <w:r w:rsidRPr="00F55645">
              <w:rPr>
                <w:rFonts w:ascii="Times New Roman" w:eastAsia="Times New Roman" w:hAnsi="Times New Roman" w:cs="Times New Roman"/>
                <w:b/>
                <w:bCs/>
                <w:sz w:val="24"/>
                <w:szCs w:val="24"/>
              </w:rPr>
              <w:t>Class:</w:t>
            </w:r>
            <w:r w:rsidR="00F55645" w:rsidRPr="00F55645">
              <w:rPr>
                <w:rFonts w:ascii="Times New Roman" w:eastAsia="Times New Roman" w:hAnsi="Times New Roman" w:cs="Times New Roman"/>
                <w:b/>
                <w:bCs/>
                <w:sz w:val="24"/>
                <w:szCs w:val="24"/>
              </w:rPr>
              <w:t xml:space="preserve"> </w:t>
            </w:r>
            <w:r w:rsidR="00BE710E">
              <w:rPr>
                <w:rFonts w:ascii="Times New Roman" w:eastAsia="Times New Roman" w:hAnsi="Times New Roman" w:cs="Times New Roman"/>
                <w:b/>
                <w:bCs/>
                <w:sz w:val="24"/>
                <w:szCs w:val="24"/>
              </w:rPr>
              <w:t>S</w:t>
            </w:r>
            <w:r w:rsidR="00F55645">
              <w:rPr>
                <w:rFonts w:ascii="Times New Roman" w:eastAsia="Times New Roman" w:hAnsi="Times New Roman" w:cs="Times New Roman"/>
                <w:b/>
                <w:bCs/>
                <w:sz w:val="24"/>
                <w:szCs w:val="24"/>
              </w:rPr>
              <w:t>Y MBA</w:t>
            </w:r>
          </w:p>
        </w:tc>
        <w:tc>
          <w:tcPr>
            <w:tcW w:w="2604" w:type="dxa"/>
            <w:vAlign w:val="center"/>
          </w:tcPr>
          <w:p w14:paraId="50E1D3C1" w14:textId="0A3A558E" w:rsidR="00BC5712" w:rsidRPr="00F55645" w:rsidRDefault="00BC5712" w:rsidP="00524B1C">
            <w:pPr>
              <w:spacing w:after="0" w:line="240" w:lineRule="auto"/>
              <w:ind w:hanging="2"/>
              <w:jc w:val="center"/>
              <w:rPr>
                <w:rFonts w:ascii="Times New Roman" w:eastAsia="Times New Roman" w:hAnsi="Times New Roman" w:cs="Times New Roman"/>
                <w:b/>
                <w:bCs/>
                <w:sz w:val="24"/>
                <w:szCs w:val="24"/>
              </w:rPr>
            </w:pPr>
            <w:r w:rsidRPr="00F55645">
              <w:rPr>
                <w:rFonts w:ascii="Times New Roman" w:eastAsia="Times New Roman" w:hAnsi="Times New Roman" w:cs="Times New Roman"/>
                <w:b/>
                <w:bCs/>
                <w:sz w:val="24"/>
                <w:szCs w:val="24"/>
              </w:rPr>
              <w:t>Trimester:</w:t>
            </w:r>
            <w:r w:rsidR="00F55645" w:rsidRPr="00F55645">
              <w:rPr>
                <w:rFonts w:ascii="Times New Roman" w:eastAsia="Times New Roman" w:hAnsi="Times New Roman" w:cs="Times New Roman"/>
                <w:b/>
                <w:bCs/>
                <w:sz w:val="24"/>
                <w:szCs w:val="24"/>
              </w:rPr>
              <w:t xml:space="preserve"> </w:t>
            </w:r>
            <w:r w:rsidR="00BE710E">
              <w:rPr>
                <w:rFonts w:ascii="Times New Roman" w:eastAsia="Times New Roman" w:hAnsi="Times New Roman" w:cs="Times New Roman"/>
                <w:b/>
                <w:bCs/>
                <w:sz w:val="24"/>
                <w:szCs w:val="24"/>
              </w:rPr>
              <w:t>VI</w:t>
            </w:r>
          </w:p>
          <w:p w14:paraId="028575FA" w14:textId="27745E02" w:rsidR="00BC5712" w:rsidRPr="00F55645" w:rsidRDefault="00BC5712" w:rsidP="00524B1C">
            <w:pPr>
              <w:spacing w:after="0" w:line="240" w:lineRule="auto"/>
              <w:ind w:hanging="2"/>
              <w:jc w:val="center"/>
              <w:rPr>
                <w:rFonts w:ascii="Times New Roman" w:eastAsia="Times New Roman" w:hAnsi="Times New Roman" w:cs="Times New Roman"/>
                <w:b/>
                <w:bCs/>
                <w:sz w:val="24"/>
                <w:szCs w:val="24"/>
              </w:rPr>
            </w:pPr>
            <w:r w:rsidRPr="00F55645">
              <w:rPr>
                <w:rFonts w:ascii="Times New Roman" w:eastAsia="Times New Roman" w:hAnsi="Times New Roman" w:cs="Times New Roman"/>
                <w:b/>
                <w:bCs/>
                <w:sz w:val="24"/>
                <w:szCs w:val="24"/>
              </w:rPr>
              <w:t>(SVU 202</w:t>
            </w:r>
            <w:r w:rsidR="005E6A0F">
              <w:rPr>
                <w:rFonts w:ascii="Times New Roman" w:eastAsia="Times New Roman" w:hAnsi="Times New Roman" w:cs="Times New Roman"/>
                <w:b/>
                <w:bCs/>
                <w:sz w:val="24"/>
                <w:szCs w:val="24"/>
              </w:rPr>
              <w:t>5</w:t>
            </w:r>
            <w:r w:rsidRPr="00F55645">
              <w:rPr>
                <w:rFonts w:ascii="Times New Roman" w:eastAsia="Times New Roman" w:hAnsi="Times New Roman" w:cs="Times New Roman"/>
                <w:b/>
                <w:bCs/>
                <w:sz w:val="24"/>
                <w:szCs w:val="24"/>
              </w:rPr>
              <w:t>)</w:t>
            </w:r>
          </w:p>
        </w:tc>
      </w:tr>
      <w:tr w:rsidR="00BC5712" w:rsidRPr="00F55645" w14:paraId="1B97BD48" w14:textId="77777777" w:rsidTr="001740C4">
        <w:trPr>
          <w:trHeight w:val="533"/>
          <w:jc w:val="center"/>
        </w:trPr>
        <w:tc>
          <w:tcPr>
            <w:tcW w:w="4315" w:type="dxa"/>
            <w:vAlign w:val="center"/>
          </w:tcPr>
          <w:p w14:paraId="3A6FA307" w14:textId="5A0D7DDF" w:rsidR="00BC5712" w:rsidRPr="00F55645" w:rsidRDefault="00BC5712" w:rsidP="001740C4">
            <w:pPr>
              <w:spacing w:after="0" w:line="240" w:lineRule="auto"/>
              <w:ind w:hanging="2"/>
              <w:rPr>
                <w:rFonts w:ascii="Times New Roman" w:eastAsia="Times New Roman" w:hAnsi="Times New Roman" w:cs="Times New Roman"/>
                <w:b/>
                <w:bCs/>
                <w:sz w:val="24"/>
                <w:szCs w:val="24"/>
              </w:rPr>
            </w:pPr>
            <w:r w:rsidRPr="00F55645">
              <w:rPr>
                <w:rFonts w:ascii="Times New Roman" w:eastAsia="Times New Roman" w:hAnsi="Times New Roman" w:cs="Times New Roman"/>
                <w:b/>
                <w:bCs/>
                <w:sz w:val="24"/>
                <w:szCs w:val="24"/>
              </w:rPr>
              <w:t>Name of the Constituent College:</w:t>
            </w:r>
          </w:p>
          <w:p w14:paraId="67CE1703" w14:textId="77777777" w:rsidR="00BC5712" w:rsidRPr="00F55645" w:rsidRDefault="00BC5712" w:rsidP="001740C4">
            <w:pPr>
              <w:spacing w:after="0" w:line="240" w:lineRule="auto"/>
              <w:ind w:hanging="2"/>
              <w:rPr>
                <w:rFonts w:ascii="Times New Roman" w:eastAsia="Times New Roman" w:hAnsi="Times New Roman" w:cs="Times New Roman"/>
                <w:b/>
                <w:bCs/>
                <w:sz w:val="24"/>
                <w:szCs w:val="24"/>
              </w:rPr>
            </w:pPr>
            <w:r w:rsidRPr="00F55645">
              <w:rPr>
                <w:rFonts w:ascii="Times New Roman" w:eastAsia="Times New Roman" w:hAnsi="Times New Roman" w:cs="Times New Roman"/>
                <w:b/>
                <w:bCs/>
                <w:sz w:val="24"/>
                <w:szCs w:val="24"/>
              </w:rPr>
              <w:t>K. J. Somaiya Institute of Management</w:t>
            </w:r>
          </w:p>
        </w:tc>
        <w:tc>
          <w:tcPr>
            <w:tcW w:w="5865" w:type="dxa"/>
            <w:gridSpan w:val="2"/>
            <w:vAlign w:val="center"/>
          </w:tcPr>
          <w:p w14:paraId="6855B544" w14:textId="78E1F71B" w:rsidR="00BC5712" w:rsidRPr="00F55645" w:rsidRDefault="00BC5712" w:rsidP="001740C4">
            <w:pPr>
              <w:spacing w:after="0" w:line="240" w:lineRule="auto"/>
              <w:rPr>
                <w:rFonts w:ascii="Times New Roman" w:eastAsia="Times New Roman" w:hAnsi="Times New Roman" w:cs="Times New Roman"/>
                <w:b/>
                <w:bCs/>
                <w:sz w:val="24"/>
                <w:szCs w:val="24"/>
              </w:rPr>
            </w:pPr>
            <w:r w:rsidRPr="00F55645">
              <w:rPr>
                <w:rFonts w:ascii="Times New Roman" w:eastAsia="Times New Roman" w:hAnsi="Times New Roman" w:cs="Times New Roman"/>
                <w:b/>
                <w:bCs/>
                <w:sz w:val="24"/>
                <w:szCs w:val="24"/>
              </w:rPr>
              <w:t xml:space="preserve">Name of the department/Section/Center: </w:t>
            </w:r>
            <w:r w:rsidR="00150126">
              <w:rPr>
                <w:rFonts w:ascii="Times New Roman" w:eastAsia="Times New Roman" w:hAnsi="Times New Roman" w:cs="Times New Roman"/>
                <w:b/>
                <w:bCs/>
                <w:sz w:val="24"/>
                <w:szCs w:val="24"/>
              </w:rPr>
              <w:t>Economics</w:t>
            </w:r>
          </w:p>
          <w:p w14:paraId="3B17D01D" w14:textId="75E09EDF" w:rsidR="00BC5712" w:rsidRPr="00F55645" w:rsidRDefault="00BC5712" w:rsidP="001740C4">
            <w:pPr>
              <w:spacing w:after="0" w:line="240" w:lineRule="auto"/>
              <w:ind w:hanging="2"/>
              <w:jc w:val="center"/>
              <w:rPr>
                <w:rFonts w:ascii="Times New Roman" w:eastAsia="Times New Roman" w:hAnsi="Times New Roman" w:cs="Times New Roman"/>
                <w:b/>
                <w:bCs/>
                <w:color w:val="FF0000"/>
                <w:sz w:val="24"/>
                <w:szCs w:val="24"/>
              </w:rPr>
            </w:pPr>
          </w:p>
        </w:tc>
      </w:tr>
      <w:tr w:rsidR="00BC5712" w:rsidRPr="00F55645" w14:paraId="44D9B9B0" w14:textId="77777777" w:rsidTr="001740C4">
        <w:trPr>
          <w:trHeight w:val="336"/>
          <w:jc w:val="center"/>
        </w:trPr>
        <w:tc>
          <w:tcPr>
            <w:tcW w:w="4315" w:type="dxa"/>
            <w:vAlign w:val="center"/>
          </w:tcPr>
          <w:p w14:paraId="27453758" w14:textId="2D551F9D" w:rsidR="00BC5712" w:rsidRPr="00F55645" w:rsidRDefault="00BC5712" w:rsidP="00750CC6">
            <w:pPr>
              <w:spacing w:after="0" w:line="240" w:lineRule="auto"/>
              <w:ind w:hanging="2"/>
              <w:rPr>
                <w:rFonts w:ascii="Times New Roman" w:eastAsia="Times New Roman" w:hAnsi="Times New Roman" w:cs="Times New Roman"/>
                <w:b/>
                <w:bCs/>
                <w:sz w:val="24"/>
                <w:szCs w:val="24"/>
              </w:rPr>
            </w:pPr>
            <w:r w:rsidRPr="00F55645">
              <w:rPr>
                <w:rFonts w:ascii="Times New Roman" w:eastAsia="Times New Roman" w:hAnsi="Times New Roman" w:cs="Times New Roman"/>
                <w:b/>
                <w:bCs/>
                <w:sz w:val="24"/>
                <w:szCs w:val="24"/>
              </w:rPr>
              <w:t xml:space="preserve">Course Code: </w:t>
            </w:r>
            <w:r w:rsidR="00DD7A09" w:rsidRPr="00DD7A09">
              <w:rPr>
                <w:rFonts w:ascii="Times New Roman" w:eastAsia="Times New Roman" w:hAnsi="Times New Roman" w:cs="Times New Roman"/>
                <w:b/>
                <w:bCs/>
                <w:sz w:val="24"/>
                <w:szCs w:val="24"/>
              </w:rPr>
              <w:t>217P01M6</w:t>
            </w:r>
            <w:r w:rsidR="00750CC6">
              <w:rPr>
                <w:rFonts w:ascii="Times New Roman" w:eastAsia="Times New Roman" w:hAnsi="Times New Roman" w:cs="Times New Roman"/>
                <w:b/>
                <w:bCs/>
                <w:sz w:val="24"/>
                <w:szCs w:val="24"/>
              </w:rPr>
              <w:t>30</w:t>
            </w:r>
          </w:p>
        </w:tc>
        <w:tc>
          <w:tcPr>
            <w:tcW w:w="5865" w:type="dxa"/>
            <w:gridSpan w:val="2"/>
            <w:vAlign w:val="center"/>
          </w:tcPr>
          <w:p w14:paraId="2568E9B0" w14:textId="54CAAFAC" w:rsidR="00BC5712" w:rsidRPr="00F55645" w:rsidRDefault="00BC5712" w:rsidP="001740C4">
            <w:pPr>
              <w:spacing w:after="0" w:line="240" w:lineRule="auto"/>
              <w:ind w:hanging="2"/>
              <w:jc w:val="center"/>
              <w:rPr>
                <w:rFonts w:ascii="Times New Roman" w:eastAsia="Times New Roman" w:hAnsi="Times New Roman" w:cs="Times New Roman"/>
                <w:b/>
                <w:bCs/>
                <w:sz w:val="24"/>
                <w:szCs w:val="24"/>
              </w:rPr>
            </w:pPr>
            <w:r w:rsidRPr="00F55645">
              <w:rPr>
                <w:rFonts w:ascii="Times New Roman" w:eastAsia="Times New Roman" w:hAnsi="Times New Roman" w:cs="Times New Roman"/>
                <w:b/>
                <w:bCs/>
                <w:sz w:val="24"/>
                <w:szCs w:val="24"/>
              </w:rPr>
              <w:t xml:space="preserve">Name of the Course: </w:t>
            </w:r>
            <w:r w:rsidR="00BE710E">
              <w:rPr>
                <w:rFonts w:ascii="Times New Roman" w:eastAsia="Times New Roman" w:hAnsi="Times New Roman" w:cs="Times New Roman"/>
                <w:b/>
                <w:bCs/>
                <w:sz w:val="24"/>
                <w:szCs w:val="24"/>
              </w:rPr>
              <w:t>Indian</w:t>
            </w:r>
            <w:r w:rsidR="00CB288A" w:rsidRPr="00CB288A">
              <w:rPr>
                <w:rFonts w:ascii="Times New Roman" w:eastAsia="Times New Roman" w:hAnsi="Times New Roman" w:cs="Times New Roman"/>
                <w:b/>
                <w:bCs/>
                <w:sz w:val="24"/>
                <w:szCs w:val="24"/>
              </w:rPr>
              <w:t xml:space="preserve"> Econom</w:t>
            </w:r>
            <w:r w:rsidR="00BE710E">
              <w:rPr>
                <w:rFonts w:ascii="Times New Roman" w:eastAsia="Times New Roman" w:hAnsi="Times New Roman" w:cs="Times New Roman"/>
                <w:b/>
                <w:bCs/>
                <w:sz w:val="24"/>
                <w:szCs w:val="24"/>
              </w:rPr>
              <w:t>y</w:t>
            </w:r>
          </w:p>
        </w:tc>
      </w:tr>
    </w:tbl>
    <w:p w14:paraId="26EEACBD" w14:textId="77777777" w:rsidR="00B3760B" w:rsidRDefault="00B3760B" w:rsidP="00105CD8">
      <w:pPr>
        <w:pStyle w:val="Default"/>
        <w:rPr>
          <w:b/>
          <w:bCs/>
        </w:rPr>
      </w:pPr>
    </w:p>
    <w:p w14:paraId="6A6B4A07" w14:textId="3AECA814" w:rsidR="00105CD8" w:rsidRPr="00F55645" w:rsidRDefault="00105CD8" w:rsidP="00105CD8">
      <w:pPr>
        <w:pStyle w:val="Default"/>
      </w:pPr>
      <w:r w:rsidRPr="00F55645">
        <w:rPr>
          <w:b/>
          <w:bCs/>
        </w:rPr>
        <w:t>Maximum Marks:</w:t>
      </w:r>
      <w:r w:rsidR="004805EE" w:rsidRPr="00F55645">
        <w:rPr>
          <w:b/>
          <w:bCs/>
        </w:rPr>
        <w:t xml:space="preserve"> 50 </w:t>
      </w:r>
      <w:r w:rsidR="004805EE" w:rsidRPr="00F55645">
        <w:rPr>
          <w:b/>
          <w:bCs/>
        </w:rPr>
        <w:tab/>
      </w:r>
      <w:r w:rsidR="004805EE" w:rsidRPr="00F55645">
        <w:rPr>
          <w:b/>
          <w:bCs/>
        </w:rPr>
        <w:tab/>
      </w:r>
      <w:r w:rsidR="004805EE" w:rsidRPr="00F55645">
        <w:rPr>
          <w:b/>
          <w:bCs/>
        </w:rPr>
        <w:tab/>
      </w:r>
      <w:r w:rsidR="004805EE" w:rsidRPr="00F55645">
        <w:rPr>
          <w:b/>
          <w:bCs/>
        </w:rPr>
        <w:tab/>
      </w:r>
      <w:r w:rsidR="004805EE" w:rsidRPr="00F55645">
        <w:rPr>
          <w:b/>
          <w:bCs/>
        </w:rPr>
        <w:tab/>
      </w:r>
      <w:r w:rsidR="004805EE" w:rsidRPr="00F55645">
        <w:rPr>
          <w:b/>
          <w:bCs/>
        </w:rPr>
        <w:tab/>
      </w:r>
      <w:r w:rsidR="000B2F42">
        <w:rPr>
          <w:b/>
          <w:bCs/>
        </w:rPr>
        <w:t xml:space="preserve">    </w:t>
      </w:r>
      <w:r w:rsidR="004805EE" w:rsidRPr="00F55645">
        <w:rPr>
          <w:b/>
          <w:bCs/>
        </w:rPr>
        <w:t xml:space="preserve">Date: </w:t>
      </w:r>
      <w:r w:rsidR="00BE710E">
        <w:rPr>
          <w:b/>
          <w:bCs/>
        </w:rPr>
        <w:t>0</w:t>
      </w:r>
      <w:r w:rsidR="00045433">
        <w:rPr>
          <w:b/>
          <w:bCs/>
        </w:rPr>
        <w:t>5</w:t>
      </w:r>
      <w:r w:rsidR="000B2F42">
        <w:rPr>
          <w:b/>
          <w:bCs/>
        </w:rPr>
        <w:t>.04.202</w:t>
      </w:r>
      <w:r w:rsidR="005E6A0F">
        <w:rPr>
          <w:b/>
          <w:bCs/>
        </w:rPr>
        <w:t>5</w:t>
      </w:r>
    </w:p>
    <w:p w14:paraId="3103F0FF" w14:textId="49E8B7BA" w:rsidR="00105CD8" w:rsidRPr="00F55645" w:rsidRDefault="004805EE" w:rsidP="00105CD8">
      <w:pPr>
        <w:rPr>
          <w:rFonts w:ascii="Times New Roman" w:hAnsi="Times New Roman" w:cs="Times New Roman"/>
          <w:b/>
          <w:bCs/>
          <w:sz w:val="24"/>
          <w:szCs w:val="24"/>
        </w:rPr>
      </w:pPr>
      <w:r w:rsidRPr="00F55645">
        <w:rPr>
          <w:rFonts w:ascii="Times New Roman" w:hAnsi="Times New Roman" w:cs="Times New Roman"/>
          <w:b/>
          <w:bCs/>
          <w:sz w:val="24"/>
          <w:szCs w:val="24"/>
        </w:rPr>
        <w:t>Duration:</w:t>
      </w:r>
      <w:r w:rsidR="00F55645" w:rsidRPr="00F55645">
        <w:rPr>
          <w:rFonts w:ascii="Times New Roman" w:hAnsi="Times New Roman" w:cs="Times New Roman"/>
          <w:b/>
          <w:bCs/>
          <w:sz w:val="24"/>
          <w:szCs w:val="24"/>
        </w:rPr>
        <w:t xml:space="preserve"> </w:t>
      </w:r>
      <w:r w:rsidR="004D5E33">
        <w:rPr>
          <w:rFonts w:ascii="Times New Roman" w:hAnsi="Times New Roman" w:cs="Times New Roman"/>
          <w:b/>
          <w:bCs/>
          <w:sz w:val="24"/>
          <w:szCs w:val="24"/>
        </w:rPr>
        <w:t>3</w:t>
      </w:r>
      <w:r w:rsidR="00F55645" w:rsidRPr="00F55645">
        <w:rPr>
          <w:rFonts w:ascii="Times New Roman" w:hAnsi="Times New Roman" w:cs="Times New Roman"/>
          <w:b/>
          <w:bCs/>
          <w:sz w:val="24"/>
          <w:szCs w:val="24"/>
        </w:rPr>
        <w:t xml:space="preserve"> hrs</w:t>
      </w:r>
    </w:p>
    <w:p w14:paraId="6F2CDB9F" w14:textId="392B9606" w:rsidR="00DE365E" w:rsidRDefault="00870503" w:rsidP="00C067C9">
      <w:pPr>
        <w:pStyle w:val="Default"/>
        <w:jc w:val="both"/>
        <w:rPr>
          <w:b/>
          <w:bCs/>
        </w:rPr>
      </w:pPr>
      <w:r w:rsidRPr="00F55645">
        <w:rPr>
          <w:b/>
          <w:bCs/>
        </w:rPr>
        <w:t>Instructions: -</w:t>
      </w:r>
      <w:r w:rsidR="00F55645" w:rsidRPr="00F55645">
        <w:rPr>
          <w:b/>
          <w:bCs/>
        </w:rPr>
        <w:t xml:space="preserve"> Attempt </w:t>
      </w:r>
      <w:r w:rsidR="00BE710E">
        <w:rPr>
          <w:b/>
          <w:bCs/>
        </w:rPr>
        <w:t>all</w:t>
      </w:r>
      <w:r w:rsidR="00F55645" w:rsidRPr="00F55645">
        <w:rPr>
          <w:b/>
          <w:bCs/>
        </w:rPr>
        <w:t xml:space="preserve"> questions</w:t>
      </w:r>
    </w:p>
    <w:p w14:paraId="154A7C06" w14:textId="77777777" w:rsidR="00B3760B" w:rsidRPr="00F55645" w:rsidRDefault="00B3760B" w:rsidP="00C067C9">
      <w:pPr>
        <w:pStyle w:val="Default"/>
        <w:jc w:val="both"/>
        <w:rPr>
          <w:b/>
          <w:bCs/>
        </w:rPr>
      </w:pPr>
    </w:p>
    <w:tbl>
      <w:tblPr>
        <w:tblW w:w="1047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7"/>
        <w:gridCol w:w="8437"/>
        <w:gridCol w:w="896"/>
      </w:tblGrid>
      <w:tr w:rsidR="00DE365E" w:rsidRPr="00F55645" w14:paraId="63F465A9" w14:textId="77777777" w:rsidTr="00B53F7C">
        <w:trPr>
          <w:trHeight w:val="543"/>
        </w:trPr>
        <w:tc>
          <w:tcPr>
            <w:tcW w:w="1137" w:type="dxa"/>
            <w:tcBorders>
              <w:top w:val="single" w:sz="4" w:space="0" w:color="000000"/>
              <w:left w:val="single" w:sz="4" w:space="0" w:color="000000"/>
              <w:bottom w:val="single" w:sz="4" w:space="0" w:color="000000"/>
              <w:right w:val="single" w:sz="4" w:space="0" w:color="000000"/>
            </w:tcBorders>
            <w:hideMark/>
          </w:tcPr>
          <w:p w14:paraId="5925893F" w14:textId="77777777" w:rsidR="00DE365E" w:rsidRPr="00F55645" w:rsidRDefault="00DE365E">
            <w:pPr>
              <w:spacing w:after="0" w:line="240" w:lineRule="auto"/>
              <w:jc w:val="center"/>
              <w:rPr>
                <w:rFonts w:ascii="Times New Roman" w:hAnsi="Times New Roman" w:cs="Times New Roman"/>
                <w:b/>
                <w:sz w:val="24"/>
                <w:szCs w:val="24"/>
              </w:rPr>
            </w:pPr>
            <w:r w:rsidRPr="00F55645">
              <w:rPr>
                <w:rFonts w:ascii="Times New Roman" w:hAnsi="Times New Roman" w:cs="Times New Roman"/>
                <w:b/>
                <w:sz w:val="24"/>
                <w:szCs w:val="24"/>
              </w:rPr>
              <w:t>Question No.</w:t>
            </w:r>
          </w:p>
        </w:tc>
        <w:tc>
          <w:tcPr>
            <w:tcW w:w="8437" w:type="dxa"/>
            <w:tcBorders>
              <w:top w:val="single" w:sz="4" w:space="0" w:color="000000"/>
              <w:left w:val="single" w:sz="4" w:space="0" w:color="000000"/>
              <w:bottom w:val="single" w:sz="4" w:space="0" w:color="000000"/>
              <w:right w:val="single" w:sz="4" w:space="0" w:color="000000"/>
            </w:tcBorders>
          </w:tcPr>
          <w:p w14:paraId="100F2B9A" w14:textId="77777777" w:rsidR="00DE365E" w:rsidRPr="00F55645" w:rsidRDefault="00DE365E">
            <w:pPr>
              <w:spacing w:after="0" w:line="240" w:lineRule="auto"/>
              <w:jc w:val="center"/>
              <w:rPr>
                <w:rFonts w:ascii="Times New Roman" w:hAnsi="Times New Roman" w:cs="Times New Roman"/>
                <w:b/>
                <w:color w:val="BFBFBF"/>
                <w:sz w:val="24"/>
                <w:szCs w:val="24"/>
              </w:rPr>
            </w:pPr>
          </w:p>
        </w:tc>
        <w:tc>
          <w:tcPr>
            <w:tcW w:w="896" w:type="dxa"/>
            <w:tcBorders>
              <w:top w:val="single" w:sz="4" w:space="0" w:color="000000"/>
              <w:left w:val="single" w:sz="4" w:space="0" w:color="000000"/>
              <w:bottom w:val="single" w:sz="4" w:space="0" w:color="000000"/>
              <w:right w:val="single" w:sz="4" w:space="0" w:color="000000"/>
            </w:tcBorders>
            <w:hideMark/>
          </w:tcPr>
          <w:p w14:paraId="31087422" w14:textId="77777777" w:rsidR="00DE365E" w:rsidRPr="00F55645" w:rsidRDefault="00DE365E">
            <w:pPr>
              <w:spacing w:after="0" w:line="240" w:lineRule="auto"/>
              <w:jc w:val="center"/>
              <w:rPr>
                <w:rFonts w:ascii="Times New Roman" w:hAnsi="Times New Roman" w:cs="Times New Roman"/>
                <w:b/>
                <w:sz w:val="24"/>
                <w:szCs w:val="24"/>
              </w:rPr>
            </w:pPr>
            <w:r w:rsidRPr="00F55645">
              <w:rPr>
                <w:rFonts w:ascii="Times New Roman" w:hAnsi="Times New Roman" w:cs="Times New Roman"/>
                <w:b/>
                <w:sz w:val="24"/>
                <w:szCs w:val="24"/>
              </w:rPr>
              <w:t xml:space="preserve"> Max.</w:t>
            </w:r>
          </w:p>
          <w:p w14:paraId="2C5C173E" w14:textId="77777777" w:rsidR="00DE365E" w:rsidRPr="00F55645" w:rsidRDefault="00DE365E">
            <w:pPr>
              <w:spacing w:after="0" w:line="240" w:lineRule="auto"/>
              <w:jc w:val="center"/>
              <w:rPr>
                <w:rFonts w:ascii="Times New Roman" w:hAnsi="Times New Roman" w:cs="Times New Roman"/>
                <w:b/>
                <w:sz w:val="24"/>
                <w:szCs w:val="24"/>
              </w:rPr>
            </w:pPr>
            <w:r w:rsidRPr="00F55645">
              <w:rPr>
                <w:rFonts w:ascii="Times New Roman" w:hAnsi="Times New Roman" w:cs="Times New Roman"/>
                <w:b/>
                <w:sz w:val="24"/>
                <w:szCs w:val="24"/>
              </w:rPr>
              <w:t>Marks</w:t>
            </w:r>
          </w:p>
        </w:tc>
      </w:tr>
      <w:tr w:rsidR="008E0A65" w:rsidRPr="00F55645" w14:paraId="678F9EAF" w14:textId="77777777" w:rsidTr="00211494">
        <w:trPr>
          <w:trHeight w:val="543"/>
        </w:trPr>
        <w:tc>
          <w:tcPr>
            <w:tcW w:w="1137" w:type="dxa"/>
            <w:tcBorders>
              <w:top w:val="single" w:sz="4" w:space="0" w:color="000000"/>
              <w:left w:val="single" w:sz="4" w:space="0" w:color="000000"/>
              <w:bottom w:val="single" w:sz="4" w:space="0" w:color="000000"/>
              <w:right w:val="single" w:sz="4" w:space="0" w:color="000000"/>
            </w:tcBorders>
            <w:vAlign w:val="center"/>
          </w:tcPr>
          <w:p w14:paraId="2C9EAE61" w14:textId="1816CB52" w:rsidR="008E0A65" w:rsidRPr="00F55645" w:rsidRDefault="00F3393F" w:rsidP="00F3393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Q 1</w:t>
            </w:r>
          </w:p>
        </w:tc>
        <w:tc>
          <w:tcPr>
            <w:tcW w:w="8437" w:type="dxa"/>
            <w:tcBorders>
              <w:top w:val="single" w:sz="4" w:space="0" w:color="000000"/>
              <w:left w:val="single" w:sz="4" w:space="0" w:color="000000"/>
              <w:bottom w:val="single" w:sz="4" w:space="0" w:color="000000"/>
              <w:right w:val="single" w:sz="4" w:space="0" w:color="000000"/>
            </w:tcBorders>
            <w:vAlign w:val="bottom"/>
          </w:tcPr>
          <w:p w14:paraId="5E949435" w14:textId="1724FC57" w:rsidR="002D2253" w:rsidRPr="00C9604A" w:rsidRDefault="001300A4" w:rsidP="002D2253">
            <w:pPr>
              <w:spacing w:after="0" w:line="240" w:lineRule="auto"/>
              <w:rPr>
                <w:rFonts w:ascii="Times New Roman" w:hAnsi="Times New Roman" w:cs="Times New Roman"/>
                <w:sz w:val="24"/>
                <w:szCs w:val="24"/>
              </w:rPr>
            </w:pPr>
            <w:r w:rsidRPr="001300A4">
              <w:rPr>
                <w:rFonts w:ascii="Times New Roman" w:hAnsi="Times New Roman" w:cs="Times New Roman"/>
                <w:sz w:val="24"/>
                <w:szCs w:val="24"/>
              </w:rPr>
              <w:t>Evaluate the key drivers of national income growth in India for the financial year 2024-25. In your analysis, consider domestic factors such as consumption, investment, government spending, and net exports, as well as external factors like global trade conditions and geopolitical risks. Additionally, identify and discuss at least three major challenges India is likely to face in sustaining high growth rates in the medium term</w:t>
            </w:r>
            <w:r>
              <w:rPr>
                <w:rFonts w:ascii="Times New Roman" w:hAnsi="Times New Roman" w:cs="Times New Roman"/>
                <w:sz w:val="24"/>
                <w:szCs w:val="24"/>
              </w:rPr>
              <w:t>.</w:t>
            </w:r>
          </w:p>
        </w:tc>
        <w:tc>
          <w:tcPr>
            <w:tcW w:w="896" w:type="dxa"/>
            <w:tcBorders>
              <w:top w:val="single" w:sz="4" w:space="0" w:color="000000"/>
              <w:left w:val="single" w:sz="4" w:space="0" w:color="000000"/>
              <w:bottom w:val="single" w:sz="4" w:space="0" w:color="000000"/>
              <w:right w:val="single" w:sz="4" w:space="0" w:color="000000"/>
            </w:tcBorders>
            <w:vAlign w:val="center"/>
          </w:tcPr>
          <w:p w14:paraId="05068E59" w14:textId="641BF731" w:rsidR="008E0A65" w:rsidRPr="008E0A65" w:rsidRDefault="008E0A65" w:rsidP="008E0A65">
            <w:pPr>
              <w:spacing w:after="0" w:line="240" w:lineRule="auto"/>
              <w:jc w:val="center"/>
              <w:rPr>
                <w:rFonts w:ascii="Times New Roman" w:hAnsi="Times New Roman" w:cs="Times New Roman"/>
                <w:sz w:val="24"/>
                <w:szCs w:val="24"/>
              </w:rPr>
            </w:pPr>
            <w:r w:rsidRPr="008E0A65">
              <w:rPr>
                <w:rFonts w:ascii="Times New Roman" w:hAnsi="Times New Roman" w:cs="Times New Roman"/>
                <w:sz w:val="24"/>
                <w:szCs w:val="24"/>
              </w:rPr>
              <w:t>10</w:t>
            </w:r>
          </w:p>
        </w:tc>
      </w:tr>
      <w:tr w:rsidR="00F3393F" w:rsidRPr="00F55645" w14:paraId="0B7C49B5" w14:textId="77777777" w:rsidTr="00211494">
        <w:trPr>
          <w:trHeight w:val="1403"/>
        </w:trPr>
        <w:tc>
          <w:tcPr>
            <w:tcW w:w="1137" w:type="dxa"/>
            <w:tcBorders>
              <w:top w:val="single" w:sz="4" w:space="0" w:color="000000"/>
              <w:left w:val="single" w:sz="4" w:space="0" w:color="000000"/>
              <w:bottom w:val="single" w:sz="4" w:space="0" w:color="000000"/>
              <w:right w:val="single" w:sz="4" w:space="0" w:color="000000"/>
            </w:tcBorders>
            <w:vAlign w:val="center"/>
          </w:tcPr>
          <w:p w14:paraId="74DAE199" w14:textId="3E466E7F" w:rsidR="00F3393F" w:rsidRDefault="00F3393F" w:rsidP="00F3393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Q 2 </w:t>
            </w:r>
          </w:p>
        </w:tc>
        <w:tc>
          <w:tcPr>
            <w:tcW w:w="8437" w:type="dxa"/>
            <w:tcBorders>
              <w:top w:val="single" w:sz="4" w:space="0" w:color="000000"/>
              <w:left w:val="single" w:sz="4" w:space="0" w:color="000000"/>
              <w:bottom w:val="single" w:sz="4" w:space="0" w:color="000000"/>
              <w:right w:val="single" w:sz="4" w:space="0" w:color="000000"/>
            </w:tcBorders>
            <w:vAlign w:val="bottom"/>
          </w:tcPr>
          <w:p w14:paraId="26F88511" w14:textId="77777777" w:rsidR="001300A4" w:rsidRPr="001300A4" w:rsidRDefault="001300A4" w:rsidP="001300A4">
            <w:pPr>
              <w:jc w:val="both"/>
              <w:rPr>
                <w:rFonts w:ascii="Times New Roman" w:hAnsi="Times New Roman" w:cs="Times New Roman"/>
                <w:sz w:val="24"/>
                <w:szCs w:val="24"/>
              </w:rPr>
            </w:pPr>
            <w:r w:rsidRPr="001300A4">
              <w:rPr>
                <w:rFonts w:ascii="Times New Roman" w:hAnsi="Times New Roman" w:cs="Times New Roman"/>
                <w:sz w:val="24"/>
                <w:szCs w:val="24"/>
              </w:rPr>
              <w:t>Analyze the key priorities and challenges for India’s fiscal policy in the financial year 2025-26. In your answer, discuss the expected fiscal stance (expansionary, contractionary, or neutral), the projected fiscal deficit, and the balance between revenue generation and expenditure allocation. How should the government approach issues like infrastructure spending, social sector investments, subsidies, and fiscal consolidation?</w:t>
            </w:r>
          </w:p>
          <w:p w14:paraId="0C0DA6AB" w14:textId="2E01D3BE" w:rsidR="00211494" w:rsidRPr="00D254E1" w:rsidRDefault="001300A4" w:rsidP="00211494">
            <w:pPr>
              <w:jc w:val="both"/>
              <w:rPr>
                <w:rFonts w:ascii="Times New Roman" w:hAnsi="Times New Roman" w:cs="Times New Roman"/>
                <w:sz w:val="24"/>
                <w:szCs w:val="24"/>
              </w:rPr>
            </w:pPr>
            <w:r w:rsidRPr="001300A4">
              <w:rPr>
                <w:rFonts w:ascii="Times New Roman" w:hAnsi="Times New Roman" w:cs="Times New Roman"/>
                <w:sz w:val="24"/>
                <w:szCs w:val="24"/>
              </w:rPr>
              <w:t>Furthermore, assess the potential impact of fiscal policy decisions on inflation, public debt, and long-term growth. Provide recommendations for balancing short-term needs with long-term fiscal sustainability, drawing on recent economic data, government budget statements, and policy initiatives.</w:t>
            </w:r>
          </w:p>
        </w:tc>
        <w:tc>
          <w:tcPr>
            <w:tcW w:w="896" w:type="dxa"/>
            <w:tcBorders>
              <w:top w:val="single" w:sz="4" w:space="0" w:color="000000"/>
              <w:left w:val="single" w:sz="4" w:space="0" w:color="000000"/>
              <w:bottom w:val="single" w:sz="4" w:space="0" w:color="000000"/>
              <w:right w:val="single" w:sz="4" w:space="0" w:color="000000"/>
            </w:tcBorders>
            <w:vAlign w:val="center"/>
          </w:tcPr>
          <w:p w14:paraId="02BF99CF" w14:textId="00A01DA6" w:rsidR="00F3393F" w:rsidRPr="008E0A65" w:rsidRDefault="00B53F7C" w:rsidP="008E0A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F3393F" w:rsidRPr="00F55645" w14:paraId="6A659426" w14:textId="77777777" w:rsidTr="00B53F7C">
        <w:trPr>
          <w:trHeight w:val="543"/>
        </w:trPr>
        <w:tc>
          <w:tcPr>
            <w:tcW w:w="1137" w:type="dxa"/>
            <w:tcBorders>
              <w:top w:val="single" w:sz="4" w:space="0" w:color="000000"/>
              <w:left w:val="single" w:sz="4" w:space="0" w:color="000000"/>
              <w:bottom w:val="single" w:sz="4" w:space="0" w:color="000000"/>
              <w:right w:val="single" w:sz="4" w:space="0" w:color="000000"/>
            </w:tcBorders>
            <w:vAlign w:val="center"/>
          </w:tcPr>
          <w:p w14:paraId="6E94AC4C" w14:textId="4C9FCCC3" w:rsidR="00F3393F" w:rsidRDefault="00C9604A" w:rsidP="00F3393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Q 3 </w:t>
            </w:r>
          </w:p>
        </w:tc>
        <w:tc>
          <w:tcPr>
            <w:tcW w:w="8437" w:type="dxa"/>
            <w:tcBorders>
              <w:top w:val="single" w:sz="4" w:space="0" w:color="000000"/>
              <w:left w:val="single" w:sz="4" w:space="0" w:color="000000"/>
              <w:bottom w:val="single" w:sz="4" w:space="0" w:color="000000"/>
              <w:right w:val="single" w:sz="4" w:space="0" w:color="000000"/>
            </w:tcBorders>
            <w:vAlign w:val="center"/>
          </w:tcPr>
          <w:p w14:paraId="58E9BFFC" w14:textId="1043CECE" w:rsidR="00E43C2E" w:rsidRDefault="001300A4" w:rsidP="00E43C2E">
            <w:pPr>
              <w:spacing w:after="0" w:line="240" w:lineRule="auto"/>
              <w:jc w:val="both"/>
              <w:rPr>
                <w:rFonts w:ascii="Times New Roman" w:hAnsi="Times New Roman" w:cs="Times New Roman"/>
                <w:sz w:val="24"/>
                <w:szCs w:val="24"/>
              </w:rPr>
            </w:pPr>
            <w:r w:rsidRPr="001300A4">
              <w:rPr>
                <w:rFonts w:ascii="Times New Roman" w:hAnsi="Times New Roman" w:cs="Times New Roman"/>
                <w:sz w:val="24"/>
                <w:szCs w:val="24"/>
              </w:rPr>
              <w:t>Analyze how persistent inflation can affect the economic growth trajectory of India. In your answer, consider both the short-term and long-term effects on various economic agents such as households, businesses, and the government. Additionally, discuss the role of the RBI in managing inflation, highlighting the trade-offs it faces when setting interest rates in the context of India's broader economic goals (e.g., growth, employment, and financial stability). Use recent examples or data trends from the Indian economy to support your argument.</w:t>
            </w:r>
          </w:p>
          <w:p w14:paraId="58A2DF10" w14:textId="16A3E37F" w:rsidR="00211494" w:rsidRPr="00E43C2E" w:rsidRDefault="00211494" w:rsidP="00E43C2E">
            <w:pPr>
              <w:spacing w:after="0" w:line="240" w:lineRule="auto"/>
              <w:jc w:val="both"/>
              <w:rPr>
                <w:rFonts w:ascii="Times New Roman" w:hAnsi="Times New Roman" w:cs="Times New Roman"/>
                <w:sz w:val="24"/>
                <w:szCs w:val="24"/>
              </w:rPr>
            </w:pPr>
          </w:p>
        </w:tc>
        <w:tc>
          <w:tcPr>
            <w:tcW w:w="896" w:type="dxa"/>
            <w:tcBorders>
              <w:top w:val="single" w:sz="4" w:space="0" w:color="000000"/>
              <w:left w:val="single" w:sz="4" w:space="0" w:color="000000"/>
              <w:bottom w:val="single" w:sz="4" w:space="0" w:color="000000"/>
              <w:right w:val="single" w:sz="4" w:space="0" w:color="000000"/>
            </w:tcBorders>
            <w:vAlign w:val="center"/>
          </w:tcPr>
          <w:p w14:paraId="39FF2D53" w14:textId="77777777" w:rsidR="00F3393F" w:rsidRDefault="00B53F7C" w:rsidP="008E0A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p w14:paraId="7B544199" w14:textId="3FFAA3C1" w:rsidR="00C569AC" w:rsidRPr="008E0A65" w:rsidRDefault="00C569AC" w:rsidP="008E0A65">
            <w:pPr>
              <w:spacing w:after="0" w:line="240" w:lineRule="auto"/>
              <w:jc w:val="center"/>
              <w:rPr>
                <w:rFonts w:ascii="Times New Roman" w:hAnsi="Times New Roman" w:cs="Times New Roman"/>
                <w:sz w:val="24"/>
                <w:szCs w:val="24"/>
              </w:rPr>
            </w:pPr>
          </w:p>
        </w:tc>
      </w:tr>
      <w:tr w:rsidR="00B53F7C" w:rsidRPr="00F55645" w14:paraId="47C9F809" w14:textId="77777777" w:rsidTr="00B53F7C">
        <w:trPr>
          <w:trHeight w:val="543"/>
        </w:trPr>
        <w:tc>
          <w:tcPr>
            <w:tcW w:w="1137" w:type="dxa"/>
            <w:tcBorders>
              <w:top w:val="single" w:sz="4" w:space="0" w:color="000000"/>
              <w:left w:val="single" w:sz="4" w:space="0" w:color="000000"/>
              <w:bottom w:val="single" w:sz="4" w:space="0" w:color="000000"/>
              <w:right w:val="single" w:sz="4" w:space="0" w:color="000000"/>
            </w:tcBorders>
            <w:vAlign w:val="center"/>
          </w:tcPr>
          <w:p w14:paraId="2825BDE9" w14:textId="0A5E9926" w:rsidR="00B53F7C" w:rsidRDefault="00B53F7C" w:rsidP="00F3393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Q 4 </w:t>
            </w:r>
          </w:p>
        </w:tc>
        <w:tc>
          <w:tcPr>
            <w:tcW w:w="8437" w:type="dxa"/>
            <w:tcBorders>
              <w:top w:val="single" w:sz="4" w:space="0" w:color="000000"/>
              <w:left w:val="single" w:sz="4" w:space="0" w:color="000000"/>
              <w:bottom w:val="single" w:sz="4" w:space="0" w:color="000000"/>
              <w:right w:val="single" w:sz="4" w:space="0" w:color="000000"/>
            </w:tcBorders>
            <w:vAlign w:val="center"/>
          </w:tcPr>
          <w:p w14:paraId="76013A84" w14:textId="51E33BC8" w:rsidR="001300A4" w:rsidRPr="001300A4" w:rsidRDefault="001300A4" w:rsidP="001300A4">
            <w:pPr>
              <w:spacing w:after="0" w:line="240" w:lineRule="auto"/>
              <w:jc w:val="both"/>
              <w:rPr>
                <w:rFonts w:ascii="Times New Roman" w:hAnsi="Times New Roman" w:cs="Times New Roman"/>
                <w:sz w:val="24"/>
                <w:szCs w:val="24"/>
              </w:rPr>
            </w:pPr>
            <w:r w:rsidRPr="001300A4">
              <w:rPr>
                <w:rFonts w:ascii="Times New Roman" w:hAnsi="Times New Roman" w:cs="Times New Roman"/>
                <w:sz w:val="24"/>
                <w:szCs w:val="24"/>
              </w:rPr>
              <w:t>Evaluate the key objectives and challenges of India's monetary policy for 2024-25. How should the RBI balance inflation control with promoting growth, especially in the context of global factors like US Federal Reserve actions, exchange rate movements, and capital flows?</w:t>
            </w:r>
          </w:p>
          <w:p w14:paraId="1FA9A5EB" w14:textId="77777777" w:rsidR="00B53F7C" w:rsidRDefault="001300A4" w:rsidP="001300A4">
            <w:pPr>
              <w:spacing w:after="0" w:line="240" w:lineRule="auto"/>
              <w:jc w:val="both"/>
              <w:rPr>
                <w:rFonts w:ascii="Times New Roman" w:hAnsi="Times New Roman" w:cs="Times New Roman"/>
                <w:sz w:val="24"/>
                <w:szCs w:val="24"/>
              </w:rPr>
            </w:pPr>
            <w:r w:rsidRPr="001300A4">
              <w:rPr>
                <w:rFonts w:ascii="Times New Roman" w:hAnsi="Times New Roman" w:cs="Times New Roman"/>
                <w:sz w:val="24"/>
                <w:szCs w:val="24"/>
              </w:rPr>
              <w:lastRenderedPageBreak/>
              <w:t xml:space="preserve">Additionally, assess the potential impact of monetary policy decisions on sectors like banking, real estate, and manufacturing. Provide recommendations for how the RBI can ensure macroeconomic stability while supporting India's growth objectives. </w:t>
            </w:r>
          </w:p>
          <w:p w14:paraId="4AF35701" w14:textId="15795308" w:rsidR="00045433" w:rsidRPr="008E0A65" w:rsidRDefault="00045433" w:rsidP="001300A4">
            <w:pPr>
              <w:spacing w:after="0" w:line="240" w:lineRule="auto"/>
              <w:jc w:val="both"/>
              <w:rPr>
                <w:rFonts w:ascii="Times New Roman" w:hAnsi="Times New Roman" w:cs="Times New Roman"/>
                <w:sz w:val="24"/>
                <w:szCs w:val="24"/>
              </w:rPr>
            </w:pPr>
          </w:p>
        </w:tc>
        <w:tc>
          <w:tcPr>
            <w:tcW w:w="896" w:type="dxa"/>
            <w:tcBorders>
              <w:top w:val="single" w:sz="4" w:space="0" w:color="000000"/>
              <w:left w:val="single" w:sz="4" w:space="0" w:color="000000"/>
              <w:bottom w:val="single" w:sz="4" w:space="0" w:color="000000"/>
              <w:right w:val="single" w:sz="4" w:space="0" w:color="000000"/>
            </w:tcBorders>
            <w:vAlign w:val="center"/>
          </w:tcPr>
          <w:p w14:paraId="33B5E1B8" w14:textId="77777777" w:rsidR="00211494" w:rsidRDefault="00211494" w:rsidP="008E0A65">
            <w:pPr>
              <w:spacing w:after="0" w:line="240" w:lineRule="auto"/>
              <w:jc w:val="center"/>
              <w:rPr>
                <w:rFonts w:ascii="Times New Roman" w:hAnsi="Times New Roman" w:cs="Times New Roman"/>
                <w:sz w:val="24"/>
                <w:szCs w:val="24"/>
              </w:rPr>
            </w:pPr>
          </w:p>
          <w:p w14:paraId="4FEC9BED" w14:textId="36467111" w:rsidR="00B53F7C" w:rsidRDefault="00500652" w:rsidP="008E0A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p w14:paraId="745DA683" w14:textId="734A7695" w:rsidR="00500652" w:rsidRDefault="00500652" w:rsidP="008E0A65">
            <w:pPr>
              <w:spacing w:after="0" w:line="240" w:lineRule="auto"/>
              <w:jc w:val="center"/>
              <w:rPr>
                <w:rFonts w:ascii="Times New Roman" w:hAnsi="Times New Roman" w:cs="Times New Roman"/>
                <w:sz w:val="24"/>
                <w:szCs w:val="24"/>
              </w:rPr>
            </w:pPr>
          </w:p>
        </w:tc>
      </w:tr>
      <w:tr w:rsidR="00DE365E" w:rsidRPr="00F55645" w14:paraId="1D20F8DE" w14:textId="77777777" w:rsidTr="00B53F7C">
        <w:trPr>
          <w:trHeight w:val="698"/>
        </w:trPr>
        <w:tc>
          <w:tcPr>
            <w:tcW w:w="1137" w:type="dxa"/>
            <w:tcBorders>
              <w:top w:val="single" w:sz="4" w:space="0" w:color="000000"/>
              <w:left w:val="single" w:sz="4" w:space="0" w:color="000000"/>
              <w:bottom w:val="single" w:sz="4" w:space="0" w:color="000000"/>
              <w:right w:val="single" w:sz="4" w:space="0" w:color="000000"/>
            </w:tcBorders>
            <w:vAlign w:val="center"/>
            <w:hideMark/>
          </w:tcPr>
          <w:p w14:paraId="31ECF0D1" w14:textId="67914236" w:rsidR="00DE365E" w:rsidRPr="00E1146C" w:rsidRDefault="00B53F7C" w:rsidP="00E1146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Q 5</w:t>
            </w:r>
          </w:p>
        </w:tc>
        <w:tc>
          <w:tcPr>
            <w:tcW w:w="8437" w:type="dxa"/>
            <w:tcBorders>
              <w:top w:val="single" w:sz="4" w:space="0" w:color="000000"/>
              <w:left w:val="single" w:sz="4" w:space="0" w:color="000000"/>
              <w:bottom w:val="single" w:sz="4" w:space="0" w:color="000000"/>
              <w:right w:val="single" w:sz="4" w:space="0" w:color="000000"/>
            </w:tcBorders>
          </w:tcPr>
          <w:p w14:paraId="33ACBDFC" w14:textId="1C79BCD0" w:rsidR="00211494" w:rsidRDefault="001300A4" w:rsidP="00874984">
            <w:pPr>
              <w:jc w:val="both"/>
              <w:rPr>
                <w:rFonts w:ascii="Times New Roman" w:hAnsi="Times New Roman" w:cs="Times New Roman"/>
                <w:sz w:val="24"/>
                <w:szCs w:val="24"/>
              </w:rPr>
            </w:pPr>
            <w:r w:rsidRPr="001300A4">
              <w:rPr>
                <w:rFonts w:ascii="Times New Roman" w:hAnsi="Times New Roman" w:cs="Times New Roman"/>
                <w:sz w:val="24"/>
                <w:szCs w:val="24"/>
              </w:rPr>
              <w:t>Analyze the key components of India’s Balance of Payments (BoP) for the financial year 2024-25.</w:t>
            </w:r>
            <w:r w:rsidR="00045433">
              <w:rPr>
                <w:rFonts w:ascii="Times New Roman" w:hAnsi="Times New Roman" w:cs="Times New Roman"/>
                <w:sz w:val="24"/>
                <w:szCs w:val="24"/>
              </w:rPr>
              <w:t xml:space="preserve"> (Refer the Table)</w:t>
            </w:r>
          </w:p>
          <w:p w14:paraId="212478D6" w14:textId="52ABD944" w:rsidR="00045433" w:rsidRPr="00874984" w:rsidRDefault="001300A4" w:rsidP="00045433">
            <w:pPr>
              <w:jc w:val="both"/>
              <w:rPr>
                <w:rFonts w:ascii="Times New Roman" w:hAnsi="Times New Roman" w:cs="Times New Roman"/>
                <w:sz w:val="24"/>
                <w:szCs w:val="24"/>
              </w:rPr>
            </w:pPr>
            <w:r w:rsidRPr="001300A4">
              <w:rPr>
                <w:rFonts w:ascii="Times New Roman" w:hAnsi="Times New Roman" w:cs="Times New Roman"/>
                <w:sz w:val="24"/>
                <w:szCs w:val="24"/>
              </w:rPr>
              <w:t>Identify the major factors that are likely to impact India’s BoP in 2024-25, such as global economic conditions, commodity prices, exchange rate movements, and capital flows. What challenges might India face in maintaining a favorable BoP, and what policy measures should be prioritized by the government and the Reserve Bank of India (RBI) to manage any imbalances?</w:t>
            </w:r>
          </w:p>
        </w:tc>
        <w:tc>
          <w:tcPr>
            <w:tcW w:w="896" w:type="dxa"/>
            <w:tcBorders>
              <w:top w:val="single" w:sz="4" w:space="0" w:color="000000"/>
              <w:left w:val="single" w:sz="4" w:space="0" w:color="000000"/>
              <w:bottom w:val="single" w:sz="4" w:space="0" w:color="000000"/>
              <w:right w:val="single" w:sz="4" w:space="0" w:color="000000"/>
            </w:tcBorders>
            <w:vAlign w:val="center"/>
            <w:hideMark/>
          </w:tcPr>
          <w:p w14:paraId="0F3C7353" w14:textId="7A063FE4" w:rsidR="00DE365E" w:rsidRPr="00F55645" w:rsidRDefault="00F55645" w:rsidP="00D254E1">
            <w:pPr>
              <w:spacing w:after="0" w:line="240" w:lineRule="auto"/>
              <w:jc w:val="center"/>
              <w:rPr>
                <w:rFonts w:ascii="Times New Roman" w:hAnsi="Times New Roman" w:cs="Times New Roman"/>
                <w:sz w:val="24"/>
                <w:szCs w:val="24"/>
              </w:rPr>
            </w:pPr>
            <w:r w:rsidRPr="00F55645">
              <w:rPr>
                <w:rFonts w:ascii="Times New Roman" w:hAnsi="Times New Roman" w:cs="Times New Roman"/>
                <w:sz w:val="24"/>
                <w:szCs w:val="24"/>
              </w:rPr>
              <w:t>10</w:t>
            </w:r>
            <w:r w:rsidR="00765EFF">
              <w:rPr>
                <w:rFonts w:ascii="Times New Roman" w:hAnsi="Times New Roman" w:cs="Times New Roman"/>
                <w:sz w:val="24"/>
                <w:szCs w:val="24"/>
              </w:rPr>
              <w:t xml:space="preserve"> </w:t>
            </w:r>
          </w:p>
        </w:tc>
      </w:tr>
    </w:tbl>
    <w:p w14:paraId="39924916" w14:textId="77777777" w:rsidR="00DE365E" w:rsidRPr="00F55645" w:rsidRDefault="00DE365E" w:rsidP="00C067C9">
      <w:pPr>
        <w:pStyle w:val="Default"/>
        <w:jc w:val="both"/>
        <w:rPr>
          <w:b/>
          <w:bCs/>
        </w:rPr>
      </w:pPr>
    </w:p>
    <w:tbl>
      <w:tblPr>
        <w:tblW w:w="9771" w:type="dxa"/>
        <w:tblLayout w:type="fixed"/>
        <w:tblLook w:val="04A0" w:firstRow="1" w:lastRow="0" w:firstColumn="1" w:lastColumn="0" w:noHBand="0" w:noVBand="1"/>
      </w:tblPr>
      <w:tblGrid>
        <w:gridCol w:w="2684"/>
        <w:gridCol w:w="1275"/>
        <w:gridCol w:w="1276"/>
        <w:gridCol w:w="1134"/>
        <w:gridCol w:w="1134"/>
        <w:gridCol w:w="1134"/>
        <w:gridCol w:w="1134"/>
      </w:tblGrid>
      <w:tr w:rsidR="00045433" w:rsidRPr="00045433" w14:paraId="1F9127A5" w14:textId="77777777" w:rsidTr="00045433">
        <w:trPr>
          <w:trHeight w:val="300"/>
        </w:trPr>
        <w:tc>
          <w:tcPr>
            <w:tcW w:w="9771" w:type="dxa"/>
            <w:gridSpan w:val="7"/>
            <w:tcBorders>
              <w:top w:val="single" w:sz="8" w:space="0" w:color="EFD1AA"/>
              <w:left w:val="single" w:sz="8" w:space="0" w:color="EFD1AA"/>
              <w:bottom w:val="single" w:sz="8" w:space="0" w:color="EFD1AA"/>
              <w:right w:val="single" w:sz="8" w:space="0" w:color="EFD1AA"/>
            </w:tcBorders>
            <w:shd w:val="clear" w:color="000000" w:fill="FFFFFF"/>
            <w:vAlign w:val="center"/>
            <w:hideMark/>
          </w:tcPr>
          <w:p w14:paraId="6B5B1067" w14:textId="7F2DB122" w:rsidR="00045433" w:rsidRPr="00045433" w:rsidRDefault="00045433" w:rsidP="00045433">
            <w:pPr>
              <w:spacing w:after="0" w:line="240" w:lineRule="auto"/>
              <w:jc w:val="center"/>
              <w:rPr>
                <w:rFonts w:ascii="Arial" w:eastAsia="Times New Roman" w:hAnsi="Arial" w:cs="Arial"/>
                <w:b/>
                <w:bCs/>
                <w:color w:val="000000"/>
                <w:sz w:val="24"/>
                <w:szCs w:val="24"/>
                <w:lang w:eastAsia="en-IN" w:bidi="ar-SA"/>
              </w:rPr>
            </w:pPr>
            <w:r w:rsidRPr="00045433">
              <w:rPr>
                <w:rFonts w:ascii="Arial" w:eastAsia="Times New Roman" w:hAnsi="Arial" w:cs="Arial"/>
                <w:b/>
                <w:bCs/>
                <w:color w:val="000000"/>
                <w:sz w:val="24"/>
                <w:szCs w:val="24"/>
                <w:lang w:eastAsia="en-IN" w:bidi="ar-SA"/>
              </w:rPr>
              <w:t>Table: Major Items of India's Balance of Payments</w:t>
            </w:r>
          </w:p>
        </w:tc>
      </w:tr>
      <w:tr w:rsidR="00045433" w:rsidRPr="00045433" w14:paraId="15776693" w14:textId="77777777" w:rsidTr="00045433">
        <w:trPr>
          <w:trHeight w:val="320"/>
        </w:trPr>
        <w:tc>
          <w:tcPr>
            <w:tcW w:w="9771" w:type="dxa"/>
            <w:gridSpan w:val="7"/>
            <w:tcBorders>
              <w:top w:val="single" w:sz="8" w:space="0" w:color="EFD1AA"/>
              <w:left w:val="single" w:sz="8" w:space="0" w:color="EFD1AA"/>
              <w:bottom w:val="single" w:sz="8" w:space="0" w:color="EFD1AA"/>
              <w:right w:val="single" w:sz="8" w:space="0" w:color="EFD1AA"/>
            </w:tcBorders>
            <w:shd w:val="clear" w:color="000000" w:fill="FFFFFF"/>
            <w:vAlign w:val="center"/>
            <w:hideMark/>
          </w:tcPr>
          <w:p w14:paraId="1EAAB1E5" w14:textId="77777777" w:rsidR="00045433" w:rsidRPr="00045433" w:rsidRDefault="00045433" w:rsidP="00045433">
            <w:pPr>
              <w:spacing w:after="0" w:line="240" w:lineRule="auto"/>
              <w:jc w:val="center"/>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(US$ billion)</w:t>
            </w:r>
          </w:p>
        </w:tc>
      </w:tr>
      <w:tr w:rsidR="00045433" w:rsidRPr="00045433" w14:paraId="74C48040" w14:textId="77777777" w:rsidTr="00045433">
        <w:trPr>
          <w:trHeight w:val="320"/>
        </w:trPr>
        <w:tc>
          <w:tcPr>
            <w:tcW w:w="2684" w:type="dxa"/>
            <w:tcBorders>
              <w:top w:val="nil"/>
              <w:left w:val="single" w:sz="8" w:space="0" w:color="EFD1AA"/>
              <w:bottom w:val="single" w:sz="8" w:space="0" w:color="EFD1AA"/>
              <w:right w:val="single" w:sz="8" w:space="0" w:color="EFD1AA"/>
            </w:tcBorders>
            <w:shd w:val="clear" w:color="000000" w:fill="FFFFFF"/>
            <w:vAlign w:val="center"/>
            <w:hideMark/>
          </w:tcPr>
          <w:p w14:paraId="20A6DAB7" w14:textId="77777777" w:rsidR="00045433" w:rsidRPr="00045433" w:rsidRDefault="00045433" w:rsidP="00045433">
            <w:pPr>
              <w:spacing w:after="0" w:line="240" w:lineRule="auto"/>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 </w:t>
            </w:r>
          </w:p>
        </w:tc>
        <w:tc>
          <w:tcPr>
            <w:tcW w:w="3685" w:type="dxa"/>
            <w:gridSpan w:val="3"/>
            <w:tcBorders>
              <w:top w:val="single" w:sz="8" w:space="0" w:color="EFD1AA"/>
              <w:left w:val="nil"/>
              <w:bottom w:val="single" w:sz="8" w:space="0" w:color="EFD1AA"/>
              <w:right w:val="single" w:sz="8" w:space="0" w:color="EFD1AA"/>
            </w:tcBorders>
            <w:shd w:val="clear" w:color="000000" w:fill="FFFFFF"/>
            <w:vAlign w:val="center"/>
            <w:hideMark/>
          </w:tcPr>
          <w:p w14:paraId="3C2152A2" w14:textId="77777777" w:rsidR="00045433" w:rsidRPr="00045433" w:rsidRDefault="00045433" w:rsidP="00045433">
            <w:pPr>
              <w:spacing w:after="0" w:line="240" w:lineRule="auto"/>
              <w:jc w:val="center"/>
              <w:rPr>
                <w:rFonts w:ascii="Arial" w:eastAsia="Times New Roman" w:hAnsi="Arial" w:cs="Arial"/>
                <w:b/>
                <w:bCs/>
                <w:color w:val="000000"/>
                <w:sz w:val="24"/>
                <w:szCs w:val="24"/>
                <w:lang w:eastAsia="en-IN" w:bidi="ar-SA"/>
              </w:rPr>
            </w:pPr>
            <w:r w:rsidRPr="00045433">
              <w:rPr>
                <w:rFonts w:ascii="Arial" w:eastAsia="Times New Roman" w:hAnsi="Arial" w:cs="Arial"/>
                <w:b/>
                <w:bCs/>
                <w:color w:val="000000"/>
                <w:sz w:val="24"/>
                <w:szCs w:val="24"/>
                <w:lang w:eastAsia="en-IN" w:bidi="ar-SA"/>
              </w:rPr>
              <w:t>April – September 2023 PR</w:t>
            </w:r>
          </w:p>
        </w:tc>
        <w:tc>
          <w:tcPr>
            <w:tcW w:w="3402" w:type="dxa"/>
            <w:gridSpan w:val="3"/>
            <w:tcBorders>
              <w:top w:val="single" w:sz="8" w:space="0" w:color="EFD1AA"/>
              <w:left w:val="nil"/>
              <w:bottom w:val="single" w:sz="8" w:space="0" w:color="EFD1AA"/>
              <w:right w:val="single" w:sz="8" w:space="0" w:color="EFD1AA"/>
            </w:tcBorders>
            <w:shd w:val="clear" w:color="000000" w:fill="FFFFFF"/>
            <w:vAlign w:val="center"/>
            <w:hideMark/>
          </w:tcPr>
          <w:p w14:paraId="656BD483" w14:textId="77777777" w:rsidR="00045433" w:rsidRPr="00045433" w:rsidRDefault="00045433" w:rsidP="00045433">
            <w:pPr>
              <w:spacing w:after="0" w:line="240" w:lineRule="auto"/>
              <w:jc w:val="center"/>
              <w:rPr>
                <w:rFonts w:ascii="Arial" w:eastAsia="Times New Roman" w:hAnsi="Arial" w:cs="Arial"/>
                <w:b/>
                <w:bCs/>
                <w:color w:val="000000"/>
                <w:sz w:val="24"/>
                <w:szCs w:val="24"/>
                <w:lang w:eastAsia="en-IN" w:bidi="ar-SA"/>
              </w:rPr>
            </w:pPr>
            <w:r w:rsidRPr="00045433">
              <w:rPr>
                <w:rFonts w:ascii="Arial" w:eastAsia="Times New Roman" w:hAnsi="Arial" w:cs="Arial"/>
                <w:b/>
                <w:bCs/>
                <w:color w:val="000000"/>
                <w:sz w:val="24"/>
                <w:szCs w:val="24"/>
                <w:lang w:eastAsia="en-IN" w:bidi="ar-SA"/>
              </w:rPr>
              <w:t>April – September 2024 P</w:t>
            </w:r>
          </w:p>
        </w:tc>
      </w:tr>
      <w:tr w:rsidR="00045433" w:rsidRPr="00045433" w14:paraId="52C6687A" w14:textId="77777777" w:rsidTr="00045433">
        <w:trPr>
          <w:trHeight w:val="320"/>
        </w:trPr>
        <w:tc>
          <w:tcPr>
            <w:tcW w:w="2684" w:type="dxa"/>
            <w:tcBorders>
              <w:top w:val="nil"/>
              <w:left w:val="single" w:sz="8" w:space="0" w:color="EFD1AA"/>
              <w:bottom w:val="single" w:sz="8" w:space="0" w:color="EFD1AA"/>
              <w:right w:val="single" w:sz="8" w:space="0" w:color="EFD1AA"/>
            </w:tcBorders>
            <w:shd w:val="clear" w:color="000000" w:fill="FFFFFF"/>
            <w:vAlign w:val="center"/>
            <w:hideMark/>
          </w:tcPr>
          <w:p w14:paraId="31790F36" w14:textId="77777777" w:rsidR="00045433" w:rsidRPr="00045433" w:rsidRDefault="00045433" w:rsidP="00045433">
            <w:pPr>
              <w:spacing w:after="0" w:line="240" w:lineRule="auto"/>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 </w:t>
            </w:r>
          </w:p>
        </w:tc>
        <w:tc>
          <w:tcPr>
            <w:tcW w:w="1275" w:type="dxa"/>
            <w:tcBorders>
              <w:top w:val="nil"/>
              <w:left w:val="nil"/>
              <w:bottom w:val="single" w:sz="8" w:space="0" w:color="EFD1AA"/>
              <w:right w:val="single" w:sz="8" w:space="0" w:color="EFD1AA"/>
            </w:tcBorders>
            <w:shd w:val="clear" w:color="000000" w:fill="FFFFFF"/>
            <w:vAlign w:val="center"/>
            <w:hideMark/>
          </w:tcPr>
          <w:p w14:paraId="0C495D1E" w14:textId="77777777" w:rsidR="00045433" w:rsidRPr="00045433" w:rsidRDefault="00045433" w:rsidP="00045433">
            <w:pPr>
              <w:spacing w:after="0" w:line="240" w:lineRule="auto"/>
              <w:jc w:val="center"/>
              <w:rPr>
                <w:rFonts w:ascii="Arial" w:eastAsia="Times New Roman" w:hAnsi="Arial" w:cs="Arial"/>
                <w:b/>
                <w:bCs/>
                <w:color w:val="000000"/>
                <w:sz w:val="24"/>
                <w:szCs w:val="24"/>
                <w:lang w:eastAsia="en-IN" w:bidi="ar-SA"/>
              </w:rPr>
            </w:pPr>
            <w:r w:rsidRPr="00045433">
              <w:rPr>
                <w:rFonts w:ascii="Arial" w:eastAsia="Times New Roman" w:hAnsi="Arial" w:cs="Arial"/>
                <w:b/>
                <w:bCs/>
                <w:color w:val="000000"/>
                <w:sz w:val="24"/>
                <w:szCs w:val="24"/>
                <w:lang w:eastAsia="en-IN" w:bidi="ar-SA"/>
              </w:rPr>
              <w:t>Credit</w:t>
            </w:r>
          </w:p>
        </w:tc>
        <w:tc>
          <w:tcPr>
            <w:tcW w:w="1276" w:type="dxa"/>
            <w:tcBorders>
              <w:top w:val="nil"/>
              <w:left w:val="nil"/>
              <w:bottom w:val="single" w:sz="8" w:space="0" w:color="EFD1AA"/>
              <w:right w:val="single" w:sz="8" w:space="0" w:color="EFD1AA"/>
            </w:tcBorders>
            <w:shd w:val="clear" w:color="000000" w:fill="FFFFFF"/>
            <w:vAlign w:val="center"/>
            <w:hideMark/>
          </w:tcPr>
          <w:p w14:paraId="7585FAD9" w14:textId="77777777" w:rsidR="00045433" w:rsidRPr="00045433" w:rsidRDefault="00045433" w:rsidP="00045433">
            <w:pPr>
              <w:spacing w:after="0" w:line="240" w:lineRule="auto"/>
              <w:jc w:val="center"/>
              <w:rPr>
                <w:rFonts w:ascii="Arial" w:eastAsia="Times New Roman" w:hAnsi="Arial" w:cs="Arial"/>
                <w:b/>
                <w:bCs/>
                <w:color w:val="000000"/>
                <w:sz w:val="24"/>
                <w:szCs w:val="24"/>
                <w:lang w:eastAsia="en-IN" w:bidi="ar-SA"/>
              </w:rPr>
            </w:pPr>
            <w:r w:rsidRPr="00045433">
              <w:rPr>
                <w:rFonts w:ascii="Arial" w:eastAsia="Times New Roman" w:hAnsi="Arial" w:cs="Arial"/>
                <w:b/>
                <w:bCs/>
                <w:color w:val="000000"/>
                <w:sz w:val="24"/>
                <w:szCs w:val="24"/>
                <w:lang w:eastAsia="en-IN" w:bidi="ar-SA"/>
              </w:rPr>
              <w:t>Debit</w:t>
            </w:r>
          </w:p>
        </w:tc>
        <w:tc>
          <w:tcPr>
            <w:tcW w:w="1134" w:type="dxa"/>
            <w:tcBorders>
              <w:top w:val="nil"/>
              <w:left w:val="nil"/>
              <w:bottom w:val="single" w:sz="8" w:space="0" w:color="EFD1AA"/>
              <w:right w:val="single" w:sz="8" w:space="0" w:color="EFD1AA"/>
            </w:tcBorders>
            <w:shd w:val="clear" w:color="000000" w:fill="FFFFFF"/>
            <w:vAlign w:val="center"/>
            <w:hideMark/>
          </w:tcPr>
          <w:p w14:paraId="2FF54474" w14:textId="77777777" w:rsidR="00045433" w:rsidRPr="00045433" w:rsidRDefault="00045433" w:rsidP="00045433">
            <w:pPr>
              <w:spacing w:after="0" w:line="240" w:lineRule="auto"/>
              <w:jc w:val="center"/>
              <w:rPr>
                <w:rFonts w:ascii="Arial" w:eastAsia="Times New Roman" w:hAnsi="Arial" w:cs="Arial"/>
                <w:b/>
                <w:bCs/>
                <w:color w:val="000000"/>
                <w:sz w:val="24"/>
                <w:szCs w:val="24"/>
                <w:lang w:eastAsia="en-IN" w:bidi="ar-SA"/>
              </w:rPr>
            </w:pPr>
            <w:r w:rsidRPr="00045433">
              <w:rPr>
                <w:rFonts w:ascii="Arial" w:eastAsia="Times New Roman" w:hAnsi="Arial" w:cs="Arial"/>
                <w:b/>
                <w:bCs/>
                <w:color w:val="000000"/>
                <w:sz w:val="24"/>
                <w:szCs w:val="24"/>
                <w:lang w:eastAsia="en-IN" w:bidi="ar-SA"/>
              </w:rPr>
              <w:t>Net</w:t>
            </w:r>
          </w:p>
        </w:tc>
        <w:tc>
          <w:tcPr>
            <w:tcW w:w="1134" w:type="dxa"/>
            <w:tcBorders>
              <w:top w:val="nil"/>
              <w:left w:val="nil"/>
              <w:bottom w:val="single" w:sz="8" w:space="0" w:color="EFD1AA"/>
              <w:right w:val="single" w:sz="8" w:space="0" w:color="EFD1AA"/>
            </w:tcBorders>
            <w:shd w:val="clear" w:color="000000" w:fill="FFFFFF"/>
            <w:vAlign w:val="center"/>
            <w:hideMark/>
          </w:tcPr>
          <w:p w14:paraId="6F4FE616" w14:textId="77777777" w:rsidR="00045433" w:rsidRPr="00045433" w:rsidRDefault="00045433" w:rsidP="00045433">
            <w:pPr>
              <w:spacing w:after="0" w:line="240" w:lineRule="auto"/>
              <w:jc w:val="center"/>
              <w:rPr>
                <w:rFonts w:ascii="Arial" w:eastAsia="Times New Roman" w:hAnsi="Arial" w:cs="Arial"/>
                <w:b/>
                <w:bCs/>
                <w:color w:val="000000"/>
                <w:sz w:val="24"/>
                <w:szCs w:val="24"/>
                <w:lang w:eastAsia="en-IN" w:bidi="ar-SA"/>
              </w:rPr>
            </w:pPr>
            <w:r w:rsidRPr="00045433">
              <w:rPr>
                <w:rFonts w:ascii="Arial" w:eastAsia="Times New Roman" w:hAnsi="Arial" w:cs="Arial"/>
                <w:b/>
                <w:bCs/>
                <w:color w:val="000000"/>
                <w:sz w:val="24"/>
                <w:szCs w:val="24"/>
                <w:lang w:eastAsia="en-IN" w:bidi="ar-SA"/>
              </w:rPr>
              <w:t>Credit</w:t>
            </w:r>
          </w:p>
        </w:tc>
        <w:tc>
          <w:tcPr>
            <w:tcW w:w="1134" w:type="dxa"/>
            <w:tcBorders>
              <w:top w:val="nil"/>
              <w:left w:val="nil"/>
              <w:bottom w:val="single" w:sz="8" w:space="0" w:color="EFD1AA"/>
              <w:right w:val="single" w:sz="8" w:space="0" w:color="EFD1AA"/>
            </w:tcBorders>
            <w:shd w:val="clear" w:color="000000" w:fill="FFFFFF"/>
            <w:vAlign w:val="center"/>
            <w:hideMark/>
          </w:tcPr>
          <w:p w14:paraId="673AD2ED" w14:textId="77777777" w:rsidR="00045433" w:rsidRPr="00045433" w:rsidRDefault="00045433" w:rsidP="00045433">
            <w:pPr>
              <w:spacing w:after="0" w:line="240" w:lineRule="auto"/>
              <w:jc w:val="center"/>
              <w:rPr>
                <w:rFonts w:ascii="Arial" w:eastAsia="Times New Roman" w:hAnsi="Arial" w:cs="Arial"/>
                <w:b/>
                <w:bCs/>
                <w:color w:val="000000"/>
                <w:sz w:val="24"/>
                <w:szCs w:val="24"/>
                <w:lang w:eastAsia="en-IN" w:bidi="ar-SA"/>
              </w:rPr>
            </w:pPr>
            <w:r w:rsidRPr="00045433">
              <w:rPr>
                <w:rFonts w:ascii="Arial" w:eastAsia="Times New Roman" w:hAnsi="Arial" w:cs="Arial"/>
                <w:b/>
                <w:bCs/>
                <w:color w:val="000000"/>
                <w:sz w:val="24"/>
                <w:szCs w:val="24"/>
                <w:lang w:eastAsia="en-IN" w:bidi="ar-SA"/>
              </w:rPr>
              <w:t>Debit</w:t>
            </w:r>
          </w:p>
        </w:tc>
        <w:tc>
          <w:tcPr>
            <w:tcW w:w="1134" w:type="dxa"/>
            <w:tcBorders>
              <w:top w:val="nil"/>
              <w:left w:val="nil"/>
              <w:bottom w:val="single" w:sz="8" w:space="0" w:color="EFD1AA"/>
              <w:right w:val="single" w:sz="8" w:space="0" w:color="EFD1AA"/>
            </w:tcBorders>
            <w:shd w:val="clear" w:color="000000" w:fill="FFFFFF"/>
            <w:vAlign w:val="center"/>
            <w:hideMark/>
          </w:tcPr>
          <w:p w14:paraId="56BAAE88" w14:textId="77777777" w:rsidR="00045433" w:rsidRPr="00045433" w:rsidRDefault="00045433" w:rsidP="00045433">
            <w:pPr>
              <w:spacing w:after="0" w:line="240" w:lineRule="auto"/>
              <w:jc w:val="center"/>
              <w:rPr>
                <w:rFonts w:ascii="Arial" w:eastAsia="Times New Roman" w:hAnsi="Arial" w:cs="Arial"/>
                <w:b/>
                <w:bCs/>
                <w:color w:val="000000"/>
                <w:sz w:val="24"/>
                <w:szCs w:val="24"/>
                <w:lang w:eastAsia="en-IN" w:bidi="ar-SA"/>
              </w:rPr>
            </w:pPr>
            <w:r w:rsidRPr="00045433">
              <w:rPr>
                <w:rFonts w:ascii="Arial" w:eastAsia="Times New Roman" w:hAnsi="Arial" w:cs="Arial"/>
                <w:b/>
                <w:bCs/>
                <w:color w:val="000000"/>
                <w:sz w:val="24"/>
                <w:szCs w:val="24"/>
                <w:lang w:eastAsia="en-IN" w:bidi="ar-SA"/>
              </w:rPr>
              <w:t>Net</w:t>
            </w:r>
          </w:p>
        </w:tc>
      </w:tr>
      <w:tr w:rsidR="00045433" w:rsidRPr="00045433" w14:paraId="49D71EB3" w14:textId="77777777" w:rsidTr="00045433">
        <w:trPr>
          <w:trHeight w:val="320"/>
        </w:trPr>
        <w:tc>
          <w:tcPr>
            <w:tcW w:w="2684" w:type="dxa"/>
            <w:tcBorders>
              <w:top w:val="nil"/>
              <w:left w:val="single" w:sz="8" w:space="0" w:color="EFD1AA"/>
              <w:bottom w:val="single" w:sz="8" w:space="0" w:color="EFD1AA"/>
              <w:right w:val="single" w:sz="8" w:space="0" w:color="EFD1AA"/>
            </w:tcBorders>
            <w:shd w:val="clear" w:color="000000" w:fill="FFFFFF"/>
            <w:vAlign w:val="center"/>
            <w:hideMark/>
          </w:tcPr>
          <w:p w14:paraId="20A2FEB1" w14:textId="77777777" w:rsidR="00045433" w:rsidRPr="00045433" w:rsidRDefault="00045433" w:rsidP="00045433">
            <w:pPr>
              <w:spacing w:after="0" w:line="240" w:lineRule="auto"/>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A. Current Account</w:t>
            </w:r>
          </w:p>
        </w:tc>
        <w:tc>
          <w:tcPr>
            <w:tcW w:w="1275" w:type="dxa"/>
            <w:tcBorders>
              <w:top w:val="nil"/>
              <w:left w:val="nil"/>
              <w:bottom w:val="single" w:sz="8" w:space="0" w:color="EFD1AA"/>
              <w:right w:val="single" w:sz="8" w:space="0" w:color="EFD1AA"/>
            </w:tcBorders>
            <w:shd w:val="clear" w:color="000000" w:fill="FFFFFF"/>
            <w:vAlign w:val="center"/>
            <w:hideMark/>
          </w:tcPr>
          <w:p w14:paraId="28119522" w14:textId="77777777" w:rsidR="00045433" w:rsidRPr="00045433" w:rsidRDefault="00045433" w:rsidP="00045433">
            <w:pPr>
              <w:spacing w:after="0" w:line="240" w:lineRule="auto"/>
              <w:jc w:val="right"/>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453.3</w:t>
            </w:r>
          </w:p>
        </w:tc>
        <w:tc>
          <w:tcPr>
            <w:tcW w:w="1276" w:type="dxa"/>
            <w:tcBorders>
              <w:top w:val="nil"/>
              <w:left w:val="nil"/>
              <w:bottom w:val="single" w:sz="8" w:space="0" w:color="EFD1AA"/>
              <w:right w:val="single" w:sz="8" w:space="0" w:color="EFD1AA"/>
            </w:tcBorders>
            <w:shd w:val="clear" w:color="000000" w:fill="FFFFFF"/>
            <w:vAlign w:val="center"/>
            <w:hideMark/>
          </w:tcPr>
          <w:p w14:paraId="4593021B" w14:textId="77777777" w:rsidR="00045433" w:rsidRPr="00045433" w:rsidRDefault="00045433" w:rsidP="00045433">
            <w:pPr>
              <w:spacing w:after="0" w:line="240" w:lineRule="auto"/>
              <w:jc w:val="right"/>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473.5</w:t>
            </w:r>
          </w:p>
        </w:tc>
        <w:tc>
          <w:tcPr>
            <w:tcW w:w="1134" w:type="dxa"/>
            <w:tcBorders>
              <w:top w:val="nil"/>
              <w:left w:val="nil"/>
              <w:bottom w:val="single" w:sz="8" w:space="0" w:color="EFD1AA"/>
              <w:right w:val="single" w:sz="8" w:space="0" w:color="EFD1AA"/>
            </w:tcBorders>
            <w:shd w:val="clear" w:color="000000" w:fill="FFFFFF"/>
            <w:vAlign w:val="center"/>
            <w:hideMark/>
          </w:tcPr>
          <w:p w14:paraId="33C4ADF6" w14:textId="77777777" w:rsidR="00045433" w:rsidRPr="00045433" w:rsidRDefault="00045433" w:rsidP="00045433">
            <w:pPr>
              <w:spacing w:after="0" w:line="240" w:lineRule="auto"/>
              <w:jc w:val="right"/>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-20.2</w:t>
            </w:r>
          </w:p>
        </w:tc>
        <w:tc>
          <w:tcPr>
            <w:tcW w:w="1134" w:type="dxa"/>
            <w:tcBorders>
              <w:top w:val="nil"/>
              <w:left w:val="nil"/>
              <w:bottom w:val="single" w:sz="8" w:space="0" w:color="EFD1AA"/>
              <w:right w:val="single" w:sz="8" w:space="0" w:color="EFD1AA"/>
            </w:tcBorders>
            <w:shd w:val="clear" w:color="000000" w:fill="FFFFFF"/>
            <w:vAlign w:val="center"/>
            <w:hideMark/>
          </w:tcPr>
          <w:p w14:paraId="1B527C47" w14:textId="77777777" w:rsidR="00045433" w:rsidRPr="00045433" w:rsidRDefault="00045433" w:rsidP="00045433">
            <w:pPr>
              <w:spacing w:after="0" w:line="240" w:lineRule="auto"/>
              <w:jc w:val="right"/>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487.3</w:t>
            </w:r>
          </w:p>
        </w:tc>
        <w:tc>
          <w:tcPr>
            <w:tcW w:w="1134" w:type="dxa"/>
            <w:tcBorders>
              <w:top w:val="nil"/>
              <w:left w:val="nil"/>
              <w:bottom w:val="single" w:sz="8" w:space="0" w:color="EFD1AA"/>
              <w:right w:val="single" w:sz="8" w:space="0" w:color="EFD1AA"/>
            </w:tcBorders>
            <w:shd w:val="clear" w:color="000000" w:fill="FFFFFF"/>
            <w:vAlign w:val="center"/>
            <w:hideMark/>
          </w:tcPr>
          <w:p w14:paraId="46767554" w14:textId="77777777" w:rsidR="00045433" w:rsidRPr="00045433" w:rsidRDefault="00045433" w:rsidP="00045433">
            <w:pPr>
              <w:spacing w:after="0" w:line="240" w:lineRule="auto"/>
              <w:jc w:val="right"/>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508.7</w:t>
            </w:r>
          </w:p>
        </w:tc>
        <w:tc>
          <w:tcPr>
            <w:tcW w:w="1134" w:type="dxa"/>
            <w:tcBorders>
              <w:top w:val="nil"/>
              <w:left w:val="nil"/>
              <w:bottom w:val="single" w:sz="8" w:space="0" w:color="EFD1AA"/>
              <w:right w:val="single" w:sz="8" w:space="0" w:color="EFD1AA"/>
            </w:tcBorders>
            <w:shd w:val="clear" w:color="000000" w:fill="FFFFFF"/>
            <w:vAlign w:val="center"/>
            <w:hideMark/>
          </w:tcPr>
          <w:p w14:paraId="497FE092" w14:textId="77777777" w:rsidR="00045433" w:rsidRPr="00045433" w:rsidRDefault="00045433" w:rsidP="00045433">
            <w:pPr>
              <w:spacing w:after="0" w:line="240" w:lineRule="auto"/>
              <w:jc w:val="right"/>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-21.4</w:t>
            </w:r>
          </w:p>
        </w:tc>
      </w:tr>
      <w:tr w:rsidR="00045433" w:rsidRPr="00045433" w14:paraId="4EBB4BB1" w14:textId="77777777" w:rsidTr="00045433">
        <w:trPr>
          <w:trHeight w:val="320"/>
        </w:trPr>
        <w:tc>
          <w:tcPr>
            <w:tcW w:w="2684" w:type="dxa"/>
            <w:tcBorders>
              <w:top w:val="nil"/>
              <w:left w:val="single" w:sz="8" w:space="0" w:color="EFD1AA"/>
              <w:bottom w:val="single" w:sz="8" w:space="0" w:color="EFD1AA"/>
              <w:right w:val="single" w:sz="8" w:space="0" w:color="EFD1AA"/>
            </w:tcBorders>
            <w:shd w:val="clear" w:color="000000" w:fill="FFFFFF"/>
            <w:vAlign w:val="center"/>
            <w:hideMark/>
          </w:tcPr>
          <w:p w14:paraId="5CC194D0" w14:textId="77777777" w:rsidR="00045433" w:rsidRPr="00045433" w:rsidRDefault="00045433" w:rsidP="00045433">
            <w:pPr>
              <w:spacing w:after="0" w:line="240" w:lineRule="auto"/>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1. Goods</w:t>
            </w:r>
          </w:p>
        </w:tc>
        <w:tc>
          <w:tcPr>
            <w:tcW w:w="1275" w:type="dxa"/>
            <w:tcBorders>
              <w:top w:val="nil"/>
              <w:left w:val="nil"/>
              <w:bottom w:val="single" w:sz="8" w:space="0" w:color="EFD1AA"/>
              <w:right w:val="single" w:sz="8" w:space="0" w:color="EFD1AA"/>
            </w:tcBorders>
            <w:shd w:val="clear" w:color="000000" w:fill="FFFFFF"/>
            <w:vAlign w:val="center"/>
            <w:hideMark/>
          </w:tcPr>
          <w:p w14:paraId="0976DCF6" w14:textId="77777777" w:rsidR="00045433" w:rsidRPr="00045433" w:rsidRDefault="00045433" w:rsidP="00045433">
            <w:pPr>
              <w:spacing w:after="0" w:line="240" w:lineRule="auto"/>
              <w:jc w:val="right"/>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213.2</w:t>
            </w:r>
          </w:p>
        </w:tc>
        <w:tc>
          <w:tcPr>
            <w:tcW w:w="1276" w:type="dxa"/>
            <w:tcBorders>
              <w:top w:val="nil"/>
              <w:left w:val="nil"/>
              <w:bottom w:val="single" w:sz="8" w:space="0" w:color="EFD1AA"/>
              <w:right w:val="single" w:sz="8" w:space="0" w:color="EFD1AA"/>
            </w:tcBorders>
            <w:shd w:val="clear" w:color="000000" w:fill="FFFFFF"/>
            <w:vAlign w:val="center"/>
            <w:hideMark/>
          </w:tcPr>
          <w:p w14:paraId="30078456" w14:textId="77777777" w:rsidR="00045433" w:rsidRPr="00045433" w:rsidRDefault="00045433" w:rsidP="00045433">
            <w:pPr>
              <w:spacing w:after="0" w:line="240" w:lineRule="auto"/>
              <w:jc w:val="right"/>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334.4</w:t>
            </w:r>
          </w:p>
        </w:tc>
        <w:tc>
          <w:tcPr>
            <w:tcW w:w="1134" w:type="dxa"/>
            <w:tcBorders>
              <w:top w:val="nil"/>
              <w:left w:val="nil"/>
              <w:bottom w:val="single" w:sz="8" w:space="0" w:color="EFD1AA"/>
              <w:right w:val="single" w:sz="8" w:space="0" w:color="EFD1AA"/>
            </w:tcBorders>
            <w:shd w:val="clear" w:color="000000" w:fill="FFFFFF"/>
            <w:vAlign w:val="center"/>
            <w:hideMark/>
          </w:tcPr>
          <w:p w14:paraId="2B6CAF36" w14:textId="77777777" w:rsidR="00045433" w:rsidRPr="00045433" w:rsidRDefault="00045433" w:rsidP="00045433">
            <w:pPr>
              <w:spacing w:after="0" w:line="240" w:lineRule="auto"/>
              <w:jc w:val="right"/>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-121.2</w:t>
            </w:r>
          </w:p>
        </w:tc>
        <w:tc>
          <w:tcPr>
            <w:tcW w:w="1134" w:type="dxa"/>
            <w:tcBorders>
              <w:top w:val="nil"/>
              <w:left w:val="nil"/>
              <w:bottom w:val="single" w:sz="8" w:space="0" w:color="EFD1AA"/>
              <w:right w:val="single" w:sz="8" w:space="0" w:color="EFD1AA"/>
            </w:tcBorders>
            <w:shd w:val="clear" w:color="000000" w:fill="FFFFFF"/>
            <w:vAlign w:val="center"/>
            <w:hideMark/>
          </w:tcPr>
          <w:p w14:paraId="038A678A" w14:textId="77777777" w:rsidR="00045433" w:rsidRPr="00045433" w:rsidRDefault="00045433" w:rsidP="00045433">
            <w:pPr>
              <w:spacing w:after="0" w:line="240" w:lineRule="auto"/>
              <w:jc w:val="right"/>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215.1</w:t>
            </w:r>
          </w:p>
        </w:tc>
        <w:tc>
          <w:tcPr>
            <w:tcW w:w="1134" w:type="dxa"/>
            <w:tcBorders>
              <w:top w:val="nil"/>
              <w:left w:val="nil"/>
              <w:bottom w:val="single" w:sz="8" w:space="0" w:color="EFD1AA"/>
              <w:right w:val="single" w:sz="8" w:space="0" w:color="EFD1AA"/>
            </w:tcBorders>
            <w:shd w:val="clear" w:color="000000" w:fill="FFFFFF"/>
            <w:vAlign w:val="center"/>
            <w:hideMark/>
          </w:tcPr>
          <w:p w14:paraId="6FB2C018" w14:textId="77777777" w:rsidR="00045433" w:rsidRPr="00045433" w:rsidRDefault="00045433" w:rsidP="00045433">
            <w:pPr>
              <w:spacing w:after="0" w:line="240" w:lineRule="auto"/>
              <w:jc w:val="right"/>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355.6</w:t>
            </w:r>
          </w:p>
        </w:tc>
        <w:tc>
          <w:tcPr>
            <w:tcW w:w="1134" w:type="dxa"/>
            <w:tcBorders>
              <w:top w:val="nil"/>
              <w:left w:val="nil"/>
              <w:bottom w:val="single" w:sz="8" w:space="0" w:color="EFD1AA"/>
              <w:right w:val="single" w:sz="8" w:space="0" w:color="EFD1AA"/>
            </w:tcBorders>
            <w:shd w:val="clear" w:color="000000" w:fill="FFFFFF"/>
            <w:vAlign w:val="center"/>
            <w:hideMark/>
          </w:tcPr>
          <w:p w14:paraId="378043F1" w14:textId="77777777" w:rsidR="00045433" w:rsidRPr="00045433" w:rsidRDefault="00045433" w:rsidP="00045433">
            <w:pPr>
              <w:spacing w:after="0" w:line="240" w:lineRule="auto"/>
              <w:jc w:val="right"/>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-140.4</w:t>
            </w:r>
          </w:p>
        </w:tc>
      </w:tr>
      <w:tr w:rsidR="00045433" w:rsidRPr="00045433" w14:paraId="5E9166E0" w14:textId="77777777" w:rsidTr="00045433">
        <w:trPr>
          <w:trHeight w:val="320"/>
        </w:trPr>
        <w:tc>
          <w:tcPr>
            <w:tcW w:w="2684" w:type="dxa"/>
            <w:tcBorders>
              <w:top w:val="nil"/>
              <w:left w:val="single" w:sz="8" w:space="0" w:color="EFD1AA"/>
              <w:bottom w:val="single" w:sz="8" w:space="0" w:color="EFD1AA"/>
              <w:right w:val="single" w:sz="8" w:space="0" w:color="EFD1AA"/>
            </w:tcBorders>
            <w:shd w:val="clear" w:color="000000" w:fill="FFFFFF"/>
            <w:vAlign w:val="center"/>
            <w:hideMark/>
          </w:tcPr>
          <w:p w14:paraId="0253A8A9" w14:textId="77777777" w:rsidR="00045433" w:rsidRPr="00045433" w:rsidRDefault="00045433" w:rsidP="00045433">
            <w:pPr>
              <w:spacing w:after="0" w:line="240" w:lineRule="auto"/>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  of which:</w:t>
            </w:r>
          </w:p>
        </w:tc>
        <w:tc>
          <w:tcPr>
            <w:tcW w:w="1275" w:type="dxa"/>
            <w:tcBorders>
              <w:top w:val="nil"/>
              <w:left w:val="nil"/>
              <w:bottom w:val="single" w:sz="8" w:space="0" w:color="EFD1AA"/>
              <w:right w:val="single" w:sz="8" w:space="0" w:color="EFD1AA"/>
            </w:tcBorders>
            <w:shd w:val="clear" w:color="000000" w:fill="FFFFFF"/>
            <w:vAlign w:val="center"/>
            <w:hideMark/>
          </w:tcPr>
          <w:p w14:paraId="5E7A0953" w14:textId="77777777" w:rsidR="00045433" w:rsidRPr="00045433" w:rsidRDefault="00045433" w:rsidP="00045433">
            <w:pPr>
              <w:spacing w:after="0" w:line="240" w:lineRule="auto"/>
              <w:jc w:val="right"/>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 </w:t>
            </w:r>
          </w:p>
        </w:tc>
        <w:tc>
          <w:tcPr>
            <w:tcW w:w="1276" w:type="dxa"/>
            <w:tcBorders>
              <w:top w:val="nil"/>
              <w:left w:val="nil"/>
              <w:bottom w:val="single" w:sz="8" w:space="0" w:color="EFD1AA"/>
              <w:right w:val="single" w:sz="8" w:space="0" w:color="EFD1AA"/>
            </w:tcBorders>
            <w:shd w:val="clear" w:color="000000" w:fill="FFFFFF"/>
            <w:vAlign w:val="center"/>
            <w:hideMark/>
          </w:tcPr>
          <w:p w14:paraId="0AC49C42" w14:textId="77777777" w:rsidR="00045433" w:rsidRPr="00045433" w:rsidRDefault="00045433" w:rsidP="00045433">
            <w:pPr>
              <w:spacing w:after="0" w:line="240" w:lineRule="auto"/>
              <w:jc w:val="right"/>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 </w:t>
            </w:r>
          </w:p>
        </w:tc>
        <w:tc>
          <w:tcPr>
            <w:tcW w:w="1134" w:type="dxa"/>
            <w:tcBorders>
              <w:top w:val="nil"/>
              <w:left w:val="nil"/>
              <w:bottom w:val="single" w:sz="8" w:space="0" w:color="EFD1AA"/>
              <w:right w:val="single" w:sz="8" w:space="0" w:color="EFD1AA"/>
            </w:tcBorders>
            <w:shd w:val="clear" w:color="000000" w:fill="FFFFFF"/>
            <w:vAlign w:val="center"/>
            <w:hideMark/>
          </w:tcPr>
          <w:p w14:paraId="33AB580F" w14:textId="77777777" w:rsidR="00045433" w:rsidRPr="00045433" w:rsidRDefault="00045433" w:rsidP="00045433">
            <w:pPr>
              <w:spacing w:after="0" w:line="240" w:lineRule="auto"/>
              <w:jc w:val="right"/>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 </w:t>
            </w:r>
          </w:p>
        </w:tc>
        <w:tc>
          <w:tcPr>
            <w:tcW w:w="1134" w:type="dxa"/>
            <w:tcBorders>
              <w:top w:val="nil"/>
              <w:left w:val="nil"/>
              <w:bottom w:val="single" w:sz="8" w:space="0" w:color="EFD1AA"/>
              <w:right w:val="single" w:sz="8" w:space="0" w:color="EFD1AA"/>
            </w:tcBorders>
            <w:shd w:val="clear" w:color="000000" w:fill="FFFFFF"/>
            <w:vAlign w:val="center"/>
            <w:hideMark/>
          </w:tcPr>
          <w:p w14:paraId="4F5E073F" w14:textId="77777777" w:rsidR="00045433" w:rsidRPr="00045433" w:rsidRDefault="00045433" w:rsidP="00045433">
            <w:pPr>
              <w:spacing w:after="0" w:line="240" w:lineRule="auto"/>
              <w:jc w:val="right"/>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 </w:t>
            </w:r>
          </w:p>
        </w:tc>
        <w:tc>
          <w:tcPr>
            <w:tcW w:w="1134" w:type="dxa"/>
            <w:tcBorders>
              <w:top w:val="nil"/>
              <w:left w:val="nil"/>
              <w:bottom w:val="single" w:sz="8" w:space="0" w:color="EFD1AA"/>
              <w:right w:val="single" w:sz="8" w:space="0" w:color="EFD1AA"/>
            </w:tcBorders>
            <w:shd w:val="clear" w:color="000000" w:fill="FFFFFF"/>
            <w:vAlign w:val="center"/>
            <w:hideMark/>
          </w:tcPr>
          <w:p w14:paraId="6548E6E2" w14:textId="77777777" w:rsidR="00045433" w:rsidRPr="00045433" w:rsidRDefault="00045433" w:rsidP="00045433">
            <w:pPr>
              <w:spacing w:after="0" w:line="240" w:lineRule="auto"/>
              <w:jc w:val="right"/>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 </w:t>
            </w:r>
          </w:p>
        </w:tc>
        <w:tc>
          <w:tcPr>
            <w:tcW w:w="1134" w:type="dxa"/>
            <w:tcBorders>
              <w:top w:val="nil"/>
              <w:left w:val="nil"/>
              <w:bottom w:val="single" w:sz="8" w:space="0" w:color="EFD1AA"/>
              <w:right w:val="single" w:sz="8" w:space="0" w:color="EFD1AA"/>
            </w:tcBorders>
            <w:shd w:val="clear" w:color="000000" w:fill="FFFFFF"/>
            <w:vAlign w:val="center"/>
            <w:hideMark/>
          </w:tcPr>
          <w:p w14:paraId="38CE54A1" w14:textId="77777777" w:rsidR="00045433" w:rsidRPr="00045433" w:rsidRDefault="00045433" w:rsidP="00045433">
            <w:pPr>
              <w:spacing w:after="0" w:line="240" w:lineRule="auto"/>
              <w:jc w:val="right"/>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 </w:t>
            </w:r>
          </w:p>
        </w:tc>
      </w:tr>
      <w:tr w:rsidR="00045433" w:rsidRPr="00045433" w14:paraId="77C12087" w14:textId="77777777" w:rsidTr="00045433">
        <w:trPr>
          <w:trHeight w:val="320"/>
        </w:trPr>
        <w:tc>
          <w:tcPr>
            <w:tcW w:w="2684" w:type="dxa"/>
            <w:tcBorders>
              <w:top w:val="nil"/>
              <w:left w:val="single" w:sz="8" w:space="0" w:color="EFD1AA"/>
              <w:bottom w:val="single" w:sz="8" w:space="0" w:color="EFD1AA"/>
              <w:right w:val="single" w:sz="8" w:space="0" w:color="EFD1AA"/>
            </w:tcBorders>
            <w:shd w:val="clear" w:color="000000" w:fill="FFFFFF"/>
            <w:vAlign w:val="center"/>
            <w:hideMark/>
          </w:tcPr>
          <w:p w14:paraId="0B2476AC" w14:textId="77777777" w:rsidR="00045433" w:rsidRPr="00045433" w:rsidRDefault="00045433" w:rsidP="00045433">
            <w:pPr>
              <w:spacing w:after="0" w:line="240" w:lineRule="auto"/>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      POL</w:t>
            </w:r>
          </w:p>
        </w:tc>
        <w:tc>
          <w:tcPr>
            <w:tcW w:w="1275" w:type="dxa"/>
            <w:tcBorders>
              <w:top w:val="nil"/>
              <w:left w:val="nil"/>
              <w:bottom w:val="single" w:sz="8" w:space="0" w:color="EFD1AA"/>
              <w:right w:val="single" w:sz="8" w:space="0" w:color="EFD1AA"/>
            </w:tcBorders>
            <w:shd w:val="clear" w:color="000000" w:fill="FFFFFF"/>
            <w:vAlign w:val="center"/>
            <w:hideMark/>
          </w:tcPr>
          <w:p w14:paraId="10E9490D" w14:textId="77777777" w:rsidR="00045433" w:rsidRPr="00045433" w:rsidRDefault="00045433" w:rsidP="00045433">
            <w:pPr>
              <w:spacing w:after="0" w:line="240" w:lineRule="auto"/>
              <w:jc w:val="right"/>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41.7</w:t>
            </w:r>
          </w:p>
        </w:tc>
        <w:tc>
          <w:tcPr>
            <w:tcW w:w="1276" w:type="dxa"/>
            <w:tcBorders>
              <w:top w:val="nil"/>
              <w:left w:val="nil"/>
              <w:bottom w:val="single" w:sz="8" w:space="0" w:color="EFD1AA"/>
              <w:right w:val="single" w:sz="8" w:space="0" w:color="EFD1AA"/>
            </w:tcBorders>
            <w:shd w:val="clear" w:color="000000" w:fill="FFFFFF"/>
            <w:vAlign w:val="center"/>
            <w:hideMark/>
          </w:tcPr>
          <w:p w14:paraId="60A443C6" w14:textId="77777777" w:rsidR="00045433" w:rsidRPr="00045433" w:rsidRDefault="00045433" w:rsidP="00045433">
            <w:pPr>
              <w:spacing w:after="0" w:line="240" w:lineRule="auto"/>
              <w:jc w:val="right"/>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84</w:t>
            </w:r>
          </w:p>
        </w:tc>
        <w:tc>
          <w:tcPr>
            <w:tcW w:w="1134" w:type="dxa"/>
            <w:tcBorders>
              <w:top w:val="nil"/>
              <w:left w:val="nil"/>
              <w:bottom w:val="single" w:sz="8" w:space="0" w:color="EFD1AA"/>
              <w:right w:val="single" w:sz="8" w:space="0" w:color="EFD1AA"/>
            </w:tcBorders>
            <w:shd w:val="clear" w:color="000000" w:fill="FFFFFF"/>
            <w:vAlign w:val="center"/>
            <w:hideMark/>
          </w:tcPr>
          <w:p w14:paraId="18C8EAC8" w14:textId="77777777" w:rsidR="00045433" w:rsidRPr="00045433" w:rsidRDefault="00045433" w:rsidP="00045433">
            <w:pPr>
              <w:spacing w:after="0" w:line="240" w:lineRule="auto"/>
              <w:jc w:val="right"/>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-42.2</w:t>
            </w:r>
          </w:p>
        </w:tc>
        <w:tc>
          <w:tcPr>
            <w:tcW w:w="1134" w:type="dxa"/>
            <w:tcBorders>
              <w:top w:val="nil"/>
              <w:left w:val="nil"/>
              <w:bottom w:val="single" w:sz="8" w:space="0" w:color="EFD1AA"/>
              <w:right w:val="single" w:sz="8" w:space="0" w:color="EFD1AA"/>
            </w:tcBorders>
            <w:shd w:val="clear" w:color="000000" w:fill="FFFFFF"/>
            <w:vAlign w:val="center"/>
            <w:hideMark/>
          </w:tcPr>
          <w:p w14:paraId="6EE3CB0D" w14:textId="77777777" w:rsidR="00045433" w:rsidRPr="00045433" w:rsidRDefault="00045433" w:rsidP="00045433">
            <w:pPr>
              <w:spacing w:after="0" w:line="240" w:lineRule="auto"/>
              <w:jc w:val="right"/>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36.3</w:t>
            </w:r>
          </w:p>
        </w:tc>
        <w:tc>
          <w:tcPr>
            <w:tcW w:w="1134" w:type="dxa"/>
            <w:tcBorders>
              <w:top w:val="nil"/>
              <w:left w:val="nil"/>
              <w:bottom w:val="single" w:sz="8" w:space="0" w:color="EFD1AA"/>
              <w:right w:val="single" w:sz="8" w:space="0" w:color="EFD1AA"/>
            </w:tcBorders>
            <w:shd w:val="clear" w:color="000000" w:fill="FFFFFF"/>
            <w:vAlign w:val="center"/>
            <w:hideMark/>
          </w:tcPr>
          <w:p w14:paraId="33F1AE1B" w14:textId="77777777" w:rsidR="00045433" w:rsidRPr="00045433" w:rsidRDefault="00045433" w:rsidP="00045433">
            <w:pPr>
              <w:spacing w:after="0" w:line="240" w:lineRule="auto"/>
              <w:jc w:val="right"/>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88.9</w:t>
            </w:r>
          </w:p>
        </w:tc>
        <w:tc>
          <w:tcPr>
            <w:tcW w:w="1134" w:type="dxa"/>
            <w:tcBorders>
              <w:top w:val="nil"/>
              <w:left w:val="nil"/>
              <w:bottom w:val="single" w:sz="8" w:space="0" w:color="EFD1AA"/>
              <w:right w:val="single" w:sz="8" w:space="0" w:color="EFD1AA"/>
            </w:tcBorders>
            <w:shd w:val="clear" w:color="000000" w:fill="FFFFFF"/>
            <w:vAlign w:val="center"/>
            <w:hideMark/>
          </w:tcPr>
          <w:p w14:paraId="59B1095D" w14:textId="77777777" w:rsidR="00045433" w:rsidRPr="00045433" w:rsidRDefault="00045433" w:rsidP="00045433">
            <w:pPr>
              <w:spacing w:after="0" w:line="240" w:lineRule="auto"/>
              <w:jc w:val="right"/>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-52.6</w:t>
            </w:r>
          </w:p>
        </w:tc>
      </w:tr>
      <w:tr w:rsidR="00045433" w:rsidRPr="00045433" w14:paraId="523B40E2" w14:textId="77777777" w:rsidTr="00045433">
        <w:trPr>
          <w:trHeight w:val="320"/>
        </w:trPr>
        <w:tc>
          <w:tcPr>
            <w:tcW w:w="2684" w:type="dxa"/>
            <w:tcBorders>
              <w:top w:val="nil"/>
              <w:left w:val="single" w:sz="8" w:space="0" w:color="EFD1AA"/>
              <w:bottom w:val="single" w:sz="8" w:space="0" w:color="EFD1AA"/>
              <w:right w:val="single" w:sz="8" w:space="0" w:color="EFD1AA"/>
            </w:tcBorders>
            <w:shd w:val="clear" w:color="000000" w:fill="FFFFFF"/>
            <w:vAlign w:val="center"/>
            <w:hideMark/>
          </w:tcPr>
          <w:p w14:paraId="4709E2E3" w14:textId="77777777" w:rsidR="00045433" w:rsidRPr="00045433" w:rsidRDefault="00045433" w:rsidP="00045433">
            <w:pPr>
              <w:spacing w:after="0" w:line="240" w:lineRule="auto"/>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2. Services</w:t>
            </w:r>
          </w:p>
        </w:tc>
        <w:tc>
          <w:tcPr>
            <w:tcW w:w="1275" w:type="dxa"/>
            <w:tcBorders>
              <w:top w:val="nil"/>
              <w:left w:val="nil"/>
              <w:bottom w:val="single" w:sz="8" w:space="0" w:color="EFD1AA"/>
              <w:right w:val="single" w:sz="8" w:space="0" w:color="EFD1AA"/>
            </w:tcBorders>
            <w:shd w:val="clear" w:color="000000" w:fill="FFFFFF"/>
            <w:vAlign w:val="center"/>
            <w:hideMark/>
          </w:tcPr>
          <w:p w14:paraId="61520471" w14:textId="77777777" w:rsidR="00045433" w:rsidRPr="00045433" w:rsidRDefault="00045433" w:rsidP="00045433">
            <w:pPr>
              <w:spacing w:after="0" w:line="240" w:lineRule="auto"/>
              <w:jc w:val="right"/>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163.9</w:t>
            </w:r>
          </w:p>
        </w:tc>
        <w:tc>
          <w:tcPr>
            <w:tcW w:w="1276" w:type="dxa"/>
            <w:tcBorders>
              <w:top w:val="nil"/>
              <w:left w:val="nil"/>
              <w:bottom w:val="single" w:sz="8" w:space="0" w:color="EFD1AA"/>
              <w:right w:val="single" w:sz="8" w:space="0" w:color="EFD1AA"/>
            </w:tcBorders>
            <w:shd w:val="clear" w:color="000000" w:fill="FFFFFF"/>
            <w:vAlign w:val="center"/>
            <w:hideMark/>
          </w:tcPr>
          <w:p w14:paraId="2281450F" w14:textId="77777777" w:rsidR="00045433" w:rsidRPr="00045433" w:rsidRDefault="00045433" w:rsidP="00045433">
            <w:pPr>
              <w:spacing w:after="0" w:line="240" w:lineRule="auto"/>
              <w:jc w:val="right"/>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88.9</w:t>
            </w:r>
          </w:p>
        </w:tc>
        <w:tc>
          <w:tcPr>
            <w:tcW w:w="1134" w:type="dxa"/>
            <w:tcBorders>
              <w:top w:val="nil"/>
              <w:left w:val="nil"/>
              <w:bottom w:val="single" w:sz="8" w:space="0" w:color="EFD1AA"/>
              <w:right w:val="single" w:sz="8" w:space="0" w:color="EFD1AA"/>
            </w:tcBorders>
            <w:shd w:val="clear" w:color="000000" w:fill="FFFFFF"/>
            <w:vAlign w:val="center"/>
            <w:hideMark/>
          </w:tcPr>
          <w:p w14:paraId="54431A67" w14:textId="77777777" w:rsidR="00045433" w:rsidRPr="00045433" w:rsidRDefault="00045433" w:rsidP="00045433">
            <w:pPr>
              <w:spacing w:after="0" w:line="240" w:lineRule="auto"/>
              <w:jc w:val="right"/>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75.1</w:t>
            </w:r>
          </w:p>
        </w:tc>
        <w:tc>
          <w:tcPr>
            <w:tcW w:w="1134" w:type="dxa"/>
            <w:tcBorders>
              <w:top w:val="nil"/>
              <w:left w:val="nil"/>
              <w:bottom w:val="single" w:sz="8" w:space="0" w:color="EFD1AA"/>
              <w:right w:val="single" w:sz="8" w:space="0" w:color="EFD1AA"/>
            </w:tcBorders>
            <w:shd w:val="clear" w:color="000000" w:fill="FFFFFF"/>
            <w:vAlign w:val="center"/>
            <w:hideMark/>
          </w:tcPr>
          <w:p w14:paraId="2D58C5F9" w14:textId="77777777" w:rsidR="00045433" w:rsidRPr="00045433" w:rsidRDefault="00045433" w:rsidP="00045433">
            <w:pPr>
              <w:spacing w:after="0" w:line="240" w:lineRule="auto"/>
              <w:jc w:val="right"/>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182</w:t>
            </w:r>
          </w:p>
        </w:tc>
        <w:tc>
          <w:tcPr>
            <w:tcW w:w="1134" w:type="dxa"/>
            <w:tcBorders>
              <w:top w:val="nil"/>
              <w:left w:val="nil"/>
              <w:bottom w:val="single" w:sz="8" w:space="0" w:color="EFD1AA"/>
              <w:right w:val="single" w:sz="8" w:space="0" w:color="EFD1AA"/>
            </w:tcBorders>
            <w:shd w:val="clear" w:color="000000" w:fill="FFFFFF"/>
            <w:vAlign w:val="center"/>
            <w:hideMark/>
          </w:tcPr>
          <w:p w14:paraId="41AFB228" w14:textId="77777777" w:rsidR="00045433" w:rsidRPr="00045433" w:rsidRDefault="00045433" w:rsidP="00045433">
            <w:pPr>
              <w:spacing w:after="0" w:line="240" w:lineRule="auto"/>
              <w:jc w:val="right"/>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97.7</w:t>
            </w:r>
          </w:p>
        </w:tc>
        <w:tc>
          <w:tcPr>
            <w:tcW w:w="1134" w:type="dxa"/>
            <w:tcBorders>
              <w:top w:val="nil"/>
              <w:left w:val="nil"/>
              <w:bottom w:val="single" w:sz="8" w:space="0" w:color="EFD1AA"/>
              <w:right w:val="single" w:sz="8" w:space="0" w:color="EFD1AA"/>
            </w:tcBorders>
            <w:shd w:val="clear" w:color="000000" w:fill="FFFFFF"/>
            <w:vAlign w:val="center"/>
            <w:hideMark/>
          </w:tcPr>
          <w:p w14:paraId="0C527410" w14:textId="77777777" w:rsidR="00045433" w:rsidRPr="00045433" w:rsidRDefault="00045433" w:rsidP="00045433">
            <w:pPr>
              <w:spacing w:after="0" w:line="240" w:lineRule="auto"/>
              <w:jc w:val="right"/>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84.2</w:t>
            </w:r>
          </w:p>
        </w:tc>
      </w:tr>
      <w:tr w:rsidR="00045433" w:rsidRPr="00045433" w14:paraId="7727D642" w14:textId="77777777" w:rsidTr="00045433">
        <w:trPr>
          <w:trHeight w:val="320"/>
        </w:trPr>
        <w:tc>
          <w:tcPr>
            <w:tcW w:w="2684" w:type="dxa"/>
            <w:tcBorders>
              <w:top w:val="nil"/>
              <w:left w:val="single" w:sz="8" w:space="0" w:color="EFD1AA"/>
              <w:bottom w:val="single" w:sz="8" w:space="0" w:color="EFD1AA"/>
              <w:right w:val="single" w:sz="8" w:space="0" w:color="EFD1AA"/>
            </w:tcBorders>
            <w:shd w:val="clear" w:color="000000" w:fill="FFFFFF"/>
            <w:vAlign w:val="center"/>
            <w:hideMark/>
          </w:tcPr>
          <w:p w14:paraId="46350B59" w14:textId="77777777" w:rsidR="00045433" w:rsidRPr="00045433" w:rsidRDefault="00045433" w:rsidP="00045433">
            <w:pPr>
              <w:spacing w:after="0" w:line="240" w:lineRule="auto"/>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3. Primary Income</w:t>
            </w:r>
          </w:p>
        </w:tc>
        <w:tc>
          <w:tcPr>
            <w:tcW w:w="1275" w:type="dxa"/>
            <w:tcBorders>
              <w:top w:val="nil"/>
              <w:left w:val="nil"/>
              <w:bottom w:val="single" w:sz="8" w:space="0" w:color="EFD1AA"/>
              <w:right w:val="single" w:sz="8" w:space="0" w:color="EFD1AA"/>
            </w:tcBorders>
            <w:shd w:val="clear" w:color="000000" w:fill="FFFFFF"/>
            <w:vAlign w:val="center"/>
            <w:hideMark/>
          </w:tcPr>
          <w:p w14:paraId="7C0128B9" w14:textId="77777777" w:rsidR="00045433" w:rsidRPr="00045433" w:rsidRDefault="00045433" w:rsidP="00045433">
            <w:pPr>
              <w:spacing w:after="0" w:line="240" w:lineRule="auto"/>
              <w:jc w:val="right"/>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20.9</w:t>
            </w:r>
          </w:p>
        </w:tc>
        <w:tc>
          <w:tcPr>
            <w:tcW w:w="1276" w:type="dxa"/>
            <w:tcBorders>
              <w:top w:val="nil"/>
              <w:left w:val="nil"/>
              <w:bottom w:val="single" w:sz="8" w:space="0" w:color="EFD1AA"/>
              <w:right w:val="single" w:sz="8" w:space="0" w:color="EFD1AA"/>
            </w:tcBorders>
            <w:shd w:val="clear" w:color="000000" w:fill="FFFFFF"/>
            <w:vAlign w:val="center"/>
            <w:hideMark/>
          </w:tcPr>
          <w:p w14:paraId="538447C7" w14:textId="77777777" w:rsidR="00045433" w:rsidRPr="00045433" w:rsidRDefault="00045433" w:rsidP="00045433">
            <w:pPr>
              <w:spacing w:after="0" w:line="240" w:lineRule="auto"/>
              <w:jc w:val="right"/>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42.8</w:t>
            </w:r>
          </w:p>
        </w:tc>
        <w:tc>
          <w:tcPr>
            <w:tcW w:w="1134" w:type="dxa"/>
            <w:tcBorders>
              <w:top w:val="nil"/>
              <w:left w:val="nil"/>
              <w:bottom w:val="single" w:sz="8" w:space="0" w:color="EFD1AA"/>
              <w:right w:val="single" w:sz="8" w:space="0" w:color="EFD1AA"/>
            </w:tcBorders>
            <w:shd w:val="clear" w:color="000000" w:fill="FFFFFF"/>
            <w:vAlign w:val="center"/>
            <w:hideMark/>
          </w:tcPr>
          <w:p w14:paraId="14C27FD4" w14:textId="77777777" w:rsidR="00045433" w:rsidRPr="00045433" w:rsidRDefault="00045433" w:rsidP="00045433">
            <w:pPr>
              <w:spacing w:after="0" w:line="240" w:lineRule="auto"/>
              <w:jc w:val="right"/>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-21.8</w:t>
            </w:r>
          </w:p>
        </w:tc>
        <w:tc>
          <w:tcPr>
            <w:tcW w:w="1134" w:type="dxa"/>
            <w:tcBorders>
              <w:top w:val="nil"/>
              <w:left w:val="nil"/>
              <w:bottom w:val="single" w:sz="8" w:space="0" w:color="EFD1AA"/>
              <w:right w:val="single" w:sz="8" w:space="0" w:color="EFD1AA"/>
            </w:tcBorders>
            <w:shd w:val="clear" w:color="000000" w:fill="FFFFFF"/>
            <w:vAlign w:val="center"/>
            <w:hideMark/>
          </w:tcPr>
          <w:p w14:paraId="04AE9607" w14:textId="77777777" w:rsidR="00045433" w:rsidRPr="00045433" w:rsidRDefault="00045433" w:rsidP="00045433">
            <w:pPr>
              <w:spacing w:after="0" w:line="240" w:lineRule="auto"/>
              <w:jc w:val="right"/>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28.8</w:t>
            </w:r>
          </w:p>
        </w:tc>
        <w:tc>
          <w:tcPr>
            <w:tcW w:w="1134" w:type="dxa"/>
            <w:tcBorders>
              <w:top w:val="nil"/>
              <w:left w:val="nil"/>
              <w:bottom w:val="single" w:sz="8" w:space="0" w:color="EFD1AA"/>
              <w:right w:val="single" w:sz="8" w:space="0" w:color="EFD1AA"/>
            </w:tcBorders>
            <w:shd w:val="clear" w:color="000000" w:fill="FFFFFF"/>
            <w:vAlign w:val="center"/>
            <w:hideMark/>
          </w:tcPr>
          <w:p w14:paraId="38BE2BE3" w14:textId="77777777" w:rsidR="00045433" w:rsidRPr="00045433" w:rsidRDefault="00045433" w:rsidP="00045433">
            <w:pPr>
              <w:spacing w:after="0" w:line="240" w:lineRule="auto"/>
              <w:jc w:val="right"/>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49.4</w:t>
            </w:r>
          </w:p>
        </w:tc>
        <w:tc>
          <w:tcPr>
            <w:tcW w:w="1134" w:type="dxa"/>
            <w:tcBorders>
              <w:top w:val="nil"/>
              <w:left w:val="nil"/>
              <w:bottom w:val="single" w:sz="8" w:space="0" w:color="EFD1AA"/>
              <w:right w:val="single" w:sz="8" w:space="0" w:color="EFD1AA"/>
            </w:tcBorders>
            <w:shd w:val="clear" w:color="000000" w:fill="FFFFFF"/>
            <w:vAlign w:val="center"/>
            <w:hideMark/>
          </w:tcPr>
          <w:p w14:paraId="72A676C8" w14:textId="77777777" w:rsidR="00045433" w:rsidRPr="00045433" w:rsidRDefault="00045433" w:rsidP="00045433">
            <w:pPr>
              <w:spacing w:after="0" w:line="240" w:lineRule="auto"/>
              <w:jc w:val="right"/>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-20.7</w:t>
            </w:r>
          </w:p>
        </w:tc>
      </w:tr>
      <w:tr w:rsidR="00045433" w:rsidRPr="00045433" w14:paraId="625D7237" w14:textId="77777777" w:rsidTr="00045433">
        <w:trPr>
          <w:trHeight w:val="320"/>
        </w:trPr>
        <w:tc>
          <w:tcPr>
            <w:tcW w:w="2684" w:type="dxa"/>
            <w:tcBorders>
              <w:top w:val="nil"/>
              <w:left w:val="single" w:sz="8" w:space="0" w:color="EFD1AA"/>
              <w:bottom w:val="single" w:sz="8" w:space="0" w:color="EFD1AA"/>
              <w:right w:val="single" w:sz="8" w:space="0" w:color="EFD1AA"/>
            </w:tcBorders>
            <w:shd w:val="clear" w:color="000000" w:fill="FFFFFF"/>
            <w:vAlign w:val="center"/>
            <w:hideMark/>
          </w:tcPr>
          <w:p w14:paraId="4E5388B4" w14:textId="77777777" w:rsidR="00045433" w:rsidRPr="00045433" w:rsidRDefault="00045433" w:rsidP="00045433">
            <w:pPr>
              <w:spacing w:after="0" w:line="240" w:lineRule="auto"/>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4. Secondary Income</w:t>
            </w:r>
          </w:p>
        </w:tc>
        <w:tc>
          <w:tcPr>
            <w:tcW w:w="1275" w:type="dxa"/>
            <w:tcBorders>
              <w:top w:val="nil"/>
              <w:left w:val="nil"/>
              <w:bottom w:val="single" w:sz="8" w:space="0" w:color="EFD1AA"/>
              <w:right w:val="single" w:sz="8" w:space="0" w:color="EFD1AA"/>
            </w:tcBorders>
            <w:shd w:val="clear" w:color="000000" w:fill="FFFFFF"/>
            <w:vAlign w:val="center"/>
            <w:hideMark/>
          </w:tcPr>
          <w:p w14:paraId="75B03C6D" w14:textId="77777777" w:rsidR="00045433" w:rsidRPr="00045433" w:rsidRDefault="00045433" w:rsidP="00045433">
            <w:pPr>
              <w:spacing w:after="0" w:line="240" w:lineRule="auto"/>
              <w:jc w:val="right"/>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55.3</w:t>
            </w:r>
          </w:p>
        </w:tc>
        <w:tc>
          <w:tcPr>
            <w:tcW w:w="1276" w:type="dxa"/>
            <w:tcBorders>
              <w:top w:val="nil"/>
              <w:left w:val="nil"/>
              <w:bottom w:val="single" w:sz="8" w:space="0" w:color="EFD1AA"/>
              <w:right w:val="single" w:sz="8" w:space="0" w:color="EFD1AA"/>
            </w:tcBorders>
            <w:shd w:val="clear" w:color="000000" w:fill="FFFFFF"/>
            <w:vAlign w:val="center"/>
            <w:hideMark/>
          </w:tcPr>
          <w:p w14:paraId="050B160A" w14:textId="77777777" w:rsidR="00045433" w:rsidRPr="00045433" w:rsidRDefault="00045433" w:rsidP="00045433">
            <w:pPr>
              <w:spacing w:after="0" w:line="240" w:lineRule="auto"/>
              <w:jc w:val="right"/>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7.5</w:t>
            </w:r>
          </w:p>
        </w:tc>
        <w:tc>
          <w:tcPr>
            <w:tcW w:w="1134" w:type="dxa"/>
            <w:tcBorders>
              <w:top w:val="nil"/>
              <w:left w:val="nil"/>
              <w:bottom w:val="single" w:sz="8" w:space="0" w:color="EFD1AA"/>
              <w:right w:val="single" w:sz="8" w:space="0" w:color="EFD1AA"/>
            </w:tcBorders>
            <w:shd w:val="clear" w:color="000000" w:fill="FFFFFF"/>
            <w:vAlign w:val="center"/>
            <w:hideMark/>
          </w:tcPr>
          <w:p w14:paraId="15593B9A" w14:textId="77777777" w:rsidR="00045433" w:rsidRPr="00045433" w:rsidRDefault="00045433" w:rsidP="00045433">
            <w:pPr>
              <w:spacing w:after="0" w:line="240" w:lineRule="auto"/>
              <w:jc w:val="right"/>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47.8</w:t>
            </w:r>
          </w:p>
        </w:tc>
        <w:tc>
          <w:tcPr>
            <w:tcW w:w="1134" w:type="dxa"/>
            <w:tcBorders>
              <w:top w:val="nil"/>
              <w:left w:val="nil"/>
              <w:bottom w:val="single" w:sz="8" w:space="0" w:color="EFD1AA"/>
              <w:right w:val="single" w:sz="8" w:space="0" w:color="EFD1AA"/>
            </w:tcBorders>
            <w:shd w:val="clear" w:color="000000" w:fill="FFFFFF"/>
            <w:vAlign w:val="center"/>
            <w:hideMark/>
          </w:tcPr>
          <w:p w14:paraId="1B503EBE" w14:textId="77777777" w:rsidR="00045433" w:rsidRPr="00045433" w:rsidRDefault="00045433" w:rsidP="00045433">
            <w:pPr>
              <w:spacing w:after="0" w:line="240" w:lineRule="auto"/>
              <w:jc w:val="right"/>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61.5</w:t>
            </w:r>
          </w:p>
        </w:tc>
        <w:tc>
          <w:tcPr>
            <w:tcW w:w="1134" w:type="dxa"/>
            <w:tcBorders>
              <w:top w:val="nil"/>
              <w:left w:val="nil"/>
              <w:bottom w:val="single" w:sz="8" w:space="0" w:color="EFD1AA"/>
              <w:right w:val="single" w:sz="8" w:space="0" w:color="EFD1AA"/>
            </w:tcBorders>
            <w:shd w:val="clear" w:color="000000" w:fill="FFFFFF"/>
            <w:vAlign w:val="center"/>
            <w:hideMark/>
          </w:tcPr>
          <w:p w14:paraId="7083B08C" w14:textId="77777777" w:rsidR="00045433" w:rsidRPr="00045433" w:rsidRDefault="00045433" w:rsidP="00045433">
            <w:pPr>
              <w:spacing w:after="0" w:line="240" w:lineRule="auto"/>
              <w:jc w:val="right"/>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5.9</w:t>
            </w:r>
          </w:p>
        </w:tc>
        <w:tc>
          <w:tcPr>
            <w:tcW w:w="1134" w:type="dxa"/>
            <w:tcBorders>
              <w:top w:val="nil"/>
              <w:left w:val="nil"/>
              <w:bottom w:val="single" w:sz="8" w:space="0" w:color="EFD1AA"/>
              <w:right w:val="single" w:sz="8" w:space="0" w:color="EFD1AA"/>
            </w:tcBorders>
            <w:shd w:val="clear" w:color="000000" w:fill="FFFFFF"/>
            <w:vAlign w:val="center"/>
            <w:hideMark/>
          </w:tcPr>
          <w:p w14:paraId="0718ED8A" w14:textId="77777777" w:rsidR="00045433" w:rsidRPr="00045433" w:rsidRDefault="00045433" w:rsidP="00045433">
            <w:pPr>
              <w:spacing w:after="0" w:line="240" w:lineRule="auto"/>
              <w:jc w:val="right"/>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55.5</w:t>
            </w:r>
          </w:p>
        </w:tc>
      </w:tr>
      <w:tr w:rsidR="00045433" w:rsidRPr="00045433" w14:paraId="05DFF72E" w14:textId="77777777" w:rsidTr="00045433">
        <w:trPr>
          <w:trHeight w:val="630"/>
        </w:trPr>
        <w:tc>
          <w:tcPr>
            <w:tcW w:w="2684" w:type="dxa"/>
            <w:tcBorders>
              <w:top w:val="nil"/>
              <w:left w:val="single" w:sz="8" w:space="0" w:color="EFD1AA"/>
              <w:bottom w:val="single" w:sz="8" w:space="0" w:color="EFD1AA"/>
              <w:right w:val="single" w:sz="8" w:space="0" w:color="EFD1AA"/>
            </w:tcBorders>
            <w:shd w:val="clear" w:color="000000" w:fill="FFFFFF"/>
            <w:vAlign w:val="center"/>
            <w:hideMark/>
          </w:tcPr>
          <w:p w14:paraId="35F392D4" w14:textId="77777777" w:rsidR="00045433" w:rsidRPr="00045433" w:rsidRDefault="00045433" w:rsidP="00045433">
            <w:pPr>
              <w:spacing w:after="0" w:line="240" w:lineRule="auto"/>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B. Capital Account and Financial Account</w:t>
            </w:r>
          </w:p>
        </w:tc>
        <w:tc>
          <w:tcPr>
            <w:tcW w:w="1275" w:type="dxa"/>
            <w:tcBorders>
              <w:top w:val="nil"/>
              <w:left w:val="nil"/>
              <w:bottom w:val="single" w:sz="8" w:space="0" w:color="EFD1AA"/>
              <w:right w:val="single" w:sz="8" w:space="0" w:color="EFD1AA"/>
            </w:tcBorders>
            <w:shd w:val="clear" w:color="000000" w:fill="FFFFFF"/>
            <w:vAlign w:val="center"/>
            <w:hideMark/>
          </w:tcPr>
          <w:p w14:paraId="5C54A99A" w14:textId="77777777" w:rsidR="00045433" w:rsidRPr="00045433" w:rsidRDefault="00045433" w:rsidP="00045433">
            <w:pPr>
              <w:spacing w:after="0" w:line="240" w:lineRule="auto"/>
              <w:jc w:val="right"/>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387.6</w:t>
            </w:r>
          </w:p>
        </w:tc>
        <w:tc>
          <w:tcPr>
            <w:tcW w:w="1276" w:type="dxa"/>
            <w:tcBorders>
              <w:top w:val="nil"/>
              <w:left w:val="nil"/>
              <w:bottom w:val="single" w:sz="8" w:space="0" w:color="EFD1AA"/>
              <w:right w:val="single" w:sz="8" w:space="0" w:color="EFD1AA"/>
            </w:tcBorders>
            <w:shd w:val="clear" w:color="000000" w:fill="FFFFFF"/>
            <w:vAlign w:val="center"/>
            <w:hideMark/>
          </w:tcPr>
          <w:p w14:paraId="36FB69F0" w14:textId="77777777" w:rsidR="00045433" w:rsidRPr="00045433" w:rsidRDefault="00045433" w:rsidP="00045433">
            <w:pPr>
              <w:spacing w:after="0" w:line="240" w:lineRule="auto"/>
              <w:jc w:val="right"/>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368</w:t>
            </w:r>
          </w:p>
        </w:tc>
        <w:tc>
          <w:tcPr>
            <w:tcW w:w="1134" w:type="dxa"/>
            <w:tcBorders>
              <w:top w:val="nil"/>
              <w:left w:val="nil"/>
              <w:bottom w:val="single" w:sz="8" w:space="0" w:color="EFD1AA"/>
              <w:right w:val="single" w:sz="8" w:space="0" w:color="EFD1AA"/>
            </w:tcBorders>
            <w:shd w:val="clear" w:color="000000" w:fill="FFFFFF"/>
            <w:vAlign w:val="center"/>
            <w:hideMark/>
          </w:tcPr>
          <w:p w14:paraId="661BF2BA" w14:textId="77777777" w:rsidR="00045433" w:rsidRPr="00045433" w:rsidRDefault="00045433" w:rsidP="00045433">
            <w:pPr>
              <w:spacing w:after="0" w:line="240" w:lineRule="auto"/>
              <w:jc w:val="right"/>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19.7</w:t>
            </w:r>
          </w:p>
        </w:tc>
        <w:tc>
          <w:tcPr>
            <w:tcW w:w="1134" w:type="dxa"/>
            <w:tcBorders>
              <w:top w:val="nil"/>
              <w:left w:val="nil"/>
              <w:bottom w:val="single" w:sz="8" w:space="0" w:color="EFD1AA"/>
              <w:right w:val="single" w:sz="8" w:space="0" w:color="EFD1AA"/>
            </w:tcBorders>
            <w:shd w:val="clear" w:color="000000" w:fill="FFFFFF"/>
            <w:vAlign w:val="center"/>
            <w:hideMark/>
          </w:tcPr>
          <w:p w14:paraId="593BC1E7" w14:textId="77777777" w:rsidR="00045433" w:rsidRPr="00045433" w:rsidRDefault="00045433" w:rsidP="00045433">
            <w:pPr>
              <w:spacing w:after="0" w:line="240" w:lineRule="auto"/>
              <w:jc w:val="right"/>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572.9</w:t>
            </w:r>
          </w:p>
        </w:tc>
        <w:tc>
          <w:tcPr>
            <w:tcW w:w="1134" w:type="dxa"/>
            <w:tcBorders>
              <w:top w:val="nil"/>
              <w:left w:val="nil"/>
              <w:bottom w:val="single" w:sz="8" w:space="0" w:color="EFD1AA"/>
              <w:right w:val="single" w:sz="8" w:space="0" w:color="EFD1AA"/>
            </w:tcBorders>
            <w:shd w:val="clear" w:color="000000" w:fill="FFFFFF"/>
            <w:vAlign w:val="center"/>
            <w:hideMark/>
          </w:tcPr>
          <w:p w14:paraId="648AB02E" w14:textId="77777777" w:rsidR="00045433" w:rsidRPr="00045433" w:rsidRDefault="00045433" w:rsidP="00045433">
            <w:pPr>
              <w:spacing w:after="0" w:line="240" w:lineRule="auto"/>
              <w:jc w:val="right"/>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551.6</w:t>
            </w:r>
          </w:p>
        </w:tc>
        <w:tc>
          <w:tcPr>
            <w:tcW w:w="1134" w:type="dxa"/>
            <w:tcBorders>
              <w:top w:val="nil"/>
              <w:left w:val="nil"/>
              <w:bottom w:val="single" w:sz="8" w:space="0" w:color="EFD1AA"/>
              <w:right w:val="single" w:sz="8" w:space="0" w:color="EFD1AA"/>
            </w:tcBorders>
            <w:shd w:val="clear" w:color="000000" w:fill="FFFFFF"/>
            <w:vAlign w:val="center"/>
            <w:hideMark/>
          </w:tcPr>
          <w:p w14:paraId="3795B8D1" w14:textId="77777777" w:rsidR="00045433" w:rsidRPr="00045433" w:rsidRDefault="00045433" w:rsidP="00045433">
            <w:pPr>
              <w:spacing w:after="0" w:line="240" w:lineRule="auto"/>
              <w:jc w:val="right"/>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21.3</w:t>
            </w:r>
          </w:p>
        </w:tc>
      </w:tr>
      <w:tr w:rsidR="00045433" w:rsidRPr="00045433" w14:paraId="67F46173" w14:textId="77777777" w:rsidTr="00045433">
        <w:trPr>
          <w:trHeight w:val="320"/>
        </w:trPr>
        <w:tc>
          <w:tcPr>
            <w:tcW w:w="2684" w:type="dxa"/>
            <w:tcBorders>
              <w:top w:val="nil"/>
              <w:left w:val="single" w:sz="8" w:space="0" w:color="EFD1AA"/>
              <w:bottom w:val="single" w:sz="8" w:space="0" w:color="EFD1AA"/>
              <w:right w:val="single" w:sz="8" w:space="0" w:color="EFD1AA"/>
            </w:tcBorders>
            <w:shd w:val="clear" w:color="000000" w:fill="FFFFFF"/>
            <w:vAlign w:val="center"/>
            <w:hideMark/>
          </w:tcPr>
          <w:p w14:paraId="7C1A5D99" w14:textId="77777777" w:rsidR="00045433" w:rsidRPr="00045433" w:rsidRDefault="00045433" w:rsidP="00045433">
            <w:pPr>
              <w:spacing w:after="0" w:line="240" w:lineRule="auto"/>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  of which:</w:t>
            </w:r>
          </w:p>
        </w:tc>
        <w:tc>
          <w:tcPr>
            <w:tcW w:w="1275" w:type="dxa"/>
            <w:tcBorders>
              <w:top w:val="nil"/>
              <w:left w:val="nil"/>
              <w:bottom w:val="single" w:sz="8" w:space="0" w:color="EFD1AA"/>
              <w:right w:val="single" w:sz="8" w:space="0" w:color="EFD1AA"/>
            </w:tcBorders>
            <w:shd w:val="clear" w:color="000000" w:fill="FFFFFF"/>
            <w:vAlign w:val="center"/>
            <w:hideMark/>
          </w:tcPr>
          <w:p w14:paraId="1A85B823" w14:textId="77777777" w:rsidR="00045433" w:rsidRPr="00045433" w:rsidRDefault="00045433" w:rsidP="00045433">
            <w:pPr>
              <w:spacing w:after="0" w:line="240" w:lineRule="auto"/>
              <w:jc w:val="right"/>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 </w:t>
            </w:r>
          </w:p>
        </w:tc>
        <w:tc>
          <w:tcPr>
            <w:tcW w:w="1276" w:type="dxa"/>
            <w:tcBorders>
              <w:top w:val="nil"/>
              <w:left w:val="nil"/>
              <w:bottom w:val="single" w:sz="8" w:space="0" w:color="EFD1AA"/>
              <w:right w:val="single" w:sz="8" w:space="0" w:color="EFD1AA"/>
            </w:tcBorders>
            <w:shd w:val="clear" w:color="000000" w:fill="FFFFFF"/>
            <w:vAlign w:val="center"/>
            <w:hideMark/>
          </w:tcPr>
          <w:p w14:paraId="16F5CC71" w14:textId="77777777" w:rsidR="00045433" w:rsidRPr="00045433" w:rsidRDefault="00045433" w:rsidP="00045433">
            <w:pPr>
              <w:spacing w:after="0" w:line="240" w:lineRule="auto"/>
              <w:jc w:val="right"/>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 </w:t>
            </w:r>
          </w:p>
        </w:tc>
        <w:tc>
          <w:tcPr>
            <w:tcW w:w="1134" w:type="dxa"/>
            <w:tcBorders>
              <w:top w:val="nil"/>
              <w:left w:val="nil"/>
              <w:bottom w:val="single" w:sz="8" w:space="0" w:color="EFD1AA"/>
              <w:right w:val="single" w:sz="8" w:space="0" w:color="EFD1AA"/>
            </w:tcBorders>
            <w:shd w:val="clear" w:color="000000" w:fill="FFFFFF"/>
            <w:vAlign w:val="center"/>
            <w:hideMark/>
          </w:tcPr>
          <w:p w14:paraId="6EB0C797" w14:textId="77777777" w:rsidR="00045433" w:rsidRPr="00045433" w:rsidRDefault="00045433" w:rsidP="00045433">
            <w:pPr>
              <w:spacing w:after="0" w:line="240" w:lineRule="auto"/>
              <w:jc w:val="right"/>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 </w:t>
            </w:r>
          </w:p>
        </w:tc>
        <w:tc>
          <w:tcPr>
            <w:tcW w:w="1134" w:type="dxa"/>
            <w:tcBorders>
              <w:top w:val="nil"/>
              <w:left w:val="nil"/>
              <w:bottom w:val="single" w:sz="8" w:space="0" w:color="EFD1AA"/>
              <w:right w:val="single" w:sz="8" w:space="0" w:color="EFD1AA"/>
            </w:tcBorders>
            <w:shd w:val="clear" w:color="000000" w:fill="FFFFFF"/>
            <w:vAlign w:val="center"/>
            <w:hideMark/>
          </w:tcPr>
          <w:p w14:paraId="0EE5E312" w14:textId="77777777" w:rsidR="00045433" w:rsidRPr="00045433" w:rsidRDefault="00045433" w:rsidP="00045433">
            <w:pPr>
              <w:spacing w:after="0" w:line="240" w:lineRule="auto"/>
              <w:jc w:val="right"/>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 </w:t>
            </w:r>
          </w:p>
        </w:tc>
        <w:tc>
          <w:tcPr>
            <w:tcW w:w="1134" w:type="dxa"/>
            <w:tcBorders>
              <w:top w:val="nil"/>
              <w:left w:val="nil"/>
              <w:bottom w:val="single" w:sz="8" w:space="0" w:color="EFD1AA"/>
              <w:right w:val="single" w:sz="8" w:space="0" w:color="EFD1AA"/>
            </w:tcBorders>
            <w:shd w:val="clear" w:color="000000" w:fill="FFFFFF"/>
            <w:vAlign w:val="center"/>
            <w:hideMark/>
          </w:tcPr>
          <w:p w14:paraId="2444DCB8" w14:textId="77777777" w:rsidR="00045433" w:rsidRPr="00045433" w:rsidRDefault="00045433" w:rsidP="00045433">
            <w:pPr>
              <w:spacing w:after="0" w:line="240" w:lineRule="auto"/>
              <w:jc w:val="right"/>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 </w:t>
            </w:r>
          </w:p>
        </w:tc>
        <w:tc>
          <w:tcPr>
            <w:tcW w:w="1134" w:type="dxa"/>
            <w:tcBorders>
              <w:top w:val="nil"/>
              <w:left w:val="nil"/>
              <w:bottom w:val="single" w:sz="8" w:space="0" w:color="EFD1AA"/>
              <w:right w:val="single" w:sz="8" w:space="0" w:color="EFD1AA"/>
            </w:tcBorders>
            <w:shd w:val="clear" w:color="000000" w:fill="FFFFFF"/>
            <w:vAlign w:val="center"/>
            <w:hideMark/>
          </w:tcPr>
          <w:p w14:paraId="00D434A5" w14:textId="77777777" w:rsidR="00045433" w:rsidRPr="00045433" w:rsidRDefault="00045433" w:rsidP="00045433">
            <w:pPr>
              <w:spacing w:after="0" w:line="240" w:lineRule="auto"/>
              <w:jc w:val="right"/>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 </w:t>
            </w:r>
          </w:p>
        </w:tc>
      </w:tr>
      <w:tr w:rsidR="00045433" w:rsidRPr="00045433" w14:paraId="23A63116" w14:textId="77777777" w:rsidTr="00045433">
        <w:trPr>
          <w:trHeight w:val="320"/>
        </w:trPr>
        <w:tc>
          <w:tcPr>
            <w:tcW w:w="2684" w:type="dxa"/>
            <w:tcBorders>
              <w:top w:val="nil"/>
              <w:left w:val="single" w:sz="8" w:space="0" w:color="EFD1AA"/>
              <w:bottom w:val="single" w:sz="8" w:space="0" w:color="EFD1AA"/>
              <w:right w:val="single" w:sz="8" w:space="0" w:color="EFD1AA"/>
            </w:tcBorders>
            <w:shd w:val="clear" w:color="000000" w:fill="FFFFFF"/>
            <w:vAlign w:val="center"/>
            <w:hideMark/>
          </w:tcPr>
          <w:p w14:paraId="254B6BDF" w14:textId="77777777" w:rsidR="00045433" w:rsidRPr="00045433" w:rsidRDefault="00045433" w:rsidP="00045433">
            <w:pPr>
              <w:spacing w:after="0" w:line="240" w:lineRule="auto"/>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1. Direct Investment</w:t>
            </w:r>
          </w:p>
        </w:tc>
        <w:tc>
          <w:tcPr>
            <w:tcW w:w="1275" w:type="dxa"/>
            <w:tcBorders>
              <w:top w:val="nil"/>
              <w:left w:val="nil"/>
              <w:bottom w:val="single" w:sz="8" w:space="0" w:color="EFD1AA"/>
              <w:right w:val="single" w:sz="8" w:space="0" w:color="EFD1AA"/>
            </w:tcBorders>
            <w:shd w:val="clear" w:color="000000" w:fill="FFFFFF"/>
            <w:vAlign w:val="center"/>
            <w:hideMark/>
          </w:tcPr>
          <w:p w14:paraId="597608F3" w14:textId="77777777" w:rsidR="00045433" w:rsidRPr="00045433" w:rsidRDefault="00045433" w:rsidP="00045433">
            <w:pPr>
              <w:spacing w:after="0" w:line="240" w:lineRule="auto"/>
              <w:jc w:val="right"/>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35.9</w:t>
            </w:r>
          </w:p>
        </w:tc>
        <w:tc>
          <w:tcPr>
            <w:tcW w:w="1276" w:type="dxa"/>
            <w:tcBorders>
              <w:top w:val="nil"/>
              <w:left w:val="nil"/>
              <w:bottom w:val="single" w:sz="8" w:space="0" w:color="EFD1AA"/>
              <w:right w:val="single" w:sz="8" w:space="0" w:color="EFD1AA"/>
            </w:tcBorders>
            <w:shd w:val="clear" w:color="000000" w:fill="FFFFFF"/>
            <w:vAlign w:val="center"/>
            <w:hideMark/>
          </w:tcPr>
          <w:p w14:paraId="2042424C" w14:textId="77777777" w:rsidR="00045433" w:rsidRPr="00045433" w:rsidRDefault="00045433" w:rsidP="00045433">
            <w:pPr>
              <w:spacing w:after="0" w:line="240" w:lineRule="auto"/>
              <w:jc w:val="right"/>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32</w:t>
            </w:r>
          </w:p>
        </w:tc>
        <w:tc>
          <w:tcPr>
            <w:tcW w:w="1134" w:type="dxa"/>
            <w:tcBorders>
              <w:top w:val="nil"/>
              <w:left w:val="nil"/>
              <w:bottom w:val="single" w:sz="8" w:space="0" w:color="EFD1AA"/>
              <w:right w:val="single" w:sz="8" w:space="0" w:color="EFD1AA"/>
            </w:tcBorders>
            <w:shd w:val="clear" w:color="000000" w:fill="FFFFFF"/>
            <w:vAlign w:val="center"/>
            <w:hideMark/>
          </w:tcPr>
          <w:p w14:paraId="28F6264B" w14:textId="77777777" w:rsidR="00045433" w:rsidRPr="00045433" w:rsidRDefault="00045433" w:rsidP="00045433">
            <w:pPr>
              <w:spacing w:after="0" w:line="240" w:lineRule="auto"/>
              <w:jc w:val="right"/>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3.9</w:t>
            </w:r>
          </w:p>
        </w:tc>
        <w:tc>
          <w:tcPr>
            <w:tcW w:w="1134" w:type="dxa"/>
            <w:tcBorders>
              <w:top w:val="nil"/>
              <w:left w:val="nil"/>
              <w:bottom w:val="single" w:sz="8" w:space="0" w:color="EFD1AA"/>
              <w:right w:val="single" w:sz="8" w:space="0" w:color="EFD1AA"/>
            </w:tcBorders>
            <w:shd w:val="clear" w:color="000000" w:fill="FFFFFF"/>
            <w:vAlign w:val="center"/>
            <w:hideMark/>
          </w:tcPr>
          <w:p w14:paraId="0627C612" w14:textId="77777777" w:rsidR="00045433" w:rsidRPr="00045433" w:rsidRDefault="00045433" w:rsidP="00045433">
            <w:pPr>
              <w:spacing w:after="0" w:line="240" w:lineRule="auto"/>
              <w:jc w:val="right"/>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45.2</w:t>
            </w:r>
          </w:p>
        </w:tc>
        <w:tc>
          <w:tcPr>
            <w:tcW w:w="1134" w:type="dxa"/>
            <w:tcBorders>
              <w:top w:val="nil"/>
              <w:left w:val="nil"/>
              <w:bottom w:val="single" w:sz="8" w:space="0" w:color="EFD1AA"/>
              <w:right w:val="single" w:sz="8" w:space="0" w:color="EFD1AA"/>
            </w:tcBorders>
            <w:shd w:val="clear" w:color="000000" w:fill="FFFFFF"/>
            <w:vAlign w:val="center"/>
            <w:hideMark/>
          </w:tcPr>
          <w:p w14:paraId="3EE64435" w14:textId="77777777" w:rsidR="00045433" w:rsidRPr="00045433" w:rsidRDefault="00045433" w:rsidP="00045433">
            <w:pPr>
              <w:spacing w:after="0" w:line="240" w:lineRule="auto"/>
              <w:jc w:val="right"/>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40.7</w:t>
            </w:r>
          </w:p>
        </w:tc>
        <w:tc>
          <w:tcPr>
            <w:tcW w:w="1134" w:type="dxa"/>
            <w:tcBorders>
              <w:top w:val="nil"/>
              <w:left w:val="nil"/>
              <w:bottom w:val="single" w:sz="8" w:space="0" w:color="EFD1AA"/>
              <w:right w:val="single" w:sz="8" w:space="0" w:color="EFD1AA"/>
            </w:tcBorders>
            <w:shd w:val="clear" w:color="000000" w:fill="FFFFFF"/>
            <w:vAlign w:val="center"/>
            <w:hideMark/>
          </w:tcPr>
          <w:p w14:paraId="22D36A6A" w14:textId="77777777" w:rsidR="00045433" w:rsidRPr="00045433" w:rsidRDefault="00045433" w:rsidP="00045433">
            <w:pPr>
              <w:spacing w:after="0" w:line="240" w:lineRule="auto"/>
              <w:jc w:val="right"/>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4.4</w:t>
            </w:r>
          </w:p>
        </w:tc>
      </w:tr>
      <w:tr w:rsidR="00045433" w:rsidRPr="00045433" w14:paraId="39E93042" w14:textId="77777777" w:rsidTr="00045433">
        <w:trPr>
          <w:trHeight w:val="320"/>
        </w:trPr>
        <w:tc>
          <w:tcPr>
            <w:tcW w:w="2684" w:type="dxa"/>
            <w:tcBorders>
              <w:top w:val="nil"/>
              <w:left w:val="single" w:sz="8" w:space="0" w:color="EFD1AA"/>
              <w:bottom w:val="single" w:sz="8" w:space="0" w:color="EFD1AA"/>
              <w:right w:val="single" w:sz="8" w:space="0" w:color="EFD1AA"/>
            </w:tcBorders>
            <w:shd w:val="clear" w:color="000000" w:fill="FFFFFF"/>
            <w:vAlign w:val="center"/>
            <w:hideMark/>
          </w:tcPr>
          <w:p w14:paraId="39B5E4E5" w14:textId="77777777" w:rsidR="00045433" w:rsidRPr="00045433" w:rsidRDefault="00045433" w:rsidP="00045433">
            <w:pPr>
              <w:spacing w:after="0" w:line="240" w:lineRule="auto"/>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2. Portfolio Investment</w:t>
            </w:r>
          </w:p>
        </w:tc>
        <w:tc>
          <w:tcPr>
            <w:tcW w:w="1275" w:type="dxa"/>
            <w:tcBorders>
              <w:top w:val="nil"/>
              <w:left w:val="nil"/>
              <w:bottom w:val="single" w:sz="8" w:space="0" w:color="EFD1AA"/>
              <w:right w:val="single" w:sz="8" w:space="0" w:color="EFD1AA"/>
            </w:tcBorders>
            <w:shd w:val="clear" w:color="000000" w:fill="FFFFFF"/>
            <w:vAlign w:val="center"/>
            <w:hideMark/>
          </w:tcPr>
          <w:p w14:paraId="121AFF1C" w14:textId="77777777" w:rsidR="00045433" w:rsidRPr="00045433" w:rsidRDefault="00045433" w:rsidP="00045433">
            <w:pPr>
              <w:spacing w:after="0" w:line="240" w:lineRule="auto"/>
              <w:jc w:val="right"/>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201.8</w:t>
            </w:r>
          </w:p>
        </w:tc>
        <w:tc>
          <w:tcPr>
            <w:tcW w:w="1276" w:type="dxa"/>
            <w:tcBorders>
              <w:top w:val="nil"/>
              <w:left w:val="nil"/>
              <w:bottom w:val="single" w:sz="8" w:space="0" w:color="EFD1AA"/>
              <w:right w:val="single" w:sz="8" w:space="0" w:color="EFD1AA"/>
            </w:tcBorders>
            <w:shd w:val="clear" w:color="000000" w:fill="FFFFFF"/>
            <w:vAlign w:val="center"/>
            <w:hideMark/>
          </w:tcPr>
          <w:p w14:paraId="30B98773" w14:textId="77777777" w:rsidR="00045433" w:rsidRPr="00045433" w:rsidRDefault="00045433" w:rsidP="00045433">
            <w:pPr>
              <w:spacing w:after="0" w:line="240" w:lineRule="auto"/>
              <w:jc w:val="right"/>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181.1</w:t>
            </w:r>
          </w:p>
        </w:tc>
        <w:tc>
          <w:tcPr>
            <w:tcW w:w="1134" w:type="dxa"/>
            <w:tcBorders>
              <w:top w:val="nil"/>
              <w:left w:val="nil"/>
              <w:bottom w:val="single" w:sz="8" w:space="0" w:color="EFD1AA"/>
              <w:right w:val="single" w:sz="8" w:space="0" w:color="EFD1AA"/>
            </w:tcBorders>
            <w:shd w:val="clear" w:color="000000" w:fill="FFFFFF"/>
            <w:vAlign w:val="center"/>
            <w:hideMark/>
          </w:tcPr>
          <w:p w14:paraId="588E1C0B" w14:textId="77777777" w:rsidR="00045433" w:rsidRPr="00045433" w:rsidRDefault="00045433" w:rsidP="00045433">
            <w:pPr>
              <w:spacing w:after="0" w:line="240" w:lineRule="auto"/>
              <w:jc w:val="right"/>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20.7</w:t>
            </w:r>
          </w:p>
        </w:tc>
        <w:tc>
          <w:tcPr>
            <w:tcW w:w="1134" w:type="dxa"/>
            <w:tcBorders>
              <w:top w:val="nil"/>
              <w:left w:val="nil"/>
              <w:bottom w:val="single" w:sz="8" w:space="0" w:color="EFD1AA"/>
              <w:right w:val="single" w:sz="8" w:space="0" w:color="EFD1AA"/>
            </w:tcBorders>
            <w:shd w:val="clear" w:color="000000" w:fill="FFFFFF"/>
            <w:vAlign w:val="center"/>
            <w:hideMark/>
          </w:tcPr>
          <w:p w14:paraId="5ED6C6F5" w14:textId="77777777" w:rsidR="00045433" w:rsidRPr="00045433" w:rsidRDefault="00045433" w:rsidP="00045433">
            <w:pPr>
              <w:spacing w:after="0" w:line="240" w:lineRule="auto"/>
              <w:jc w:val="right"/>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342</w:t>
            </w:r>
          </w:p>
        </w:tc>
        <w:tc>
          <w:tcPr>
            <w:tcW w:w="1134" w:type="dxa"/>
            <w:tcBorders>
              <w:top w:val="nil"/>
              <w:left w:val="nil"/>
              <w:bottom w:val="single" w:sz="8" w:space="0" w:color="EFD1AA"/>
              <w:right w:val="single" w:sz="8" w:space="0" w:color="EFD1AA"/>
            </w:tcBorders>
            <w:shd w:val="clear" w:color="000000" w:fill="FFFFFF"/>
            <w:vAlign w:val="center"/>
            <w:hideMark/>
          </w:tcPr>
          <w:p w14:paraId="709B9398" w14:textId="77777777" w:rsidR="00045433" w:rsidRPr="00045433" w:rsidRDefault="00045433" w:rsidP="00045433">
            <w:pPr>
              <w:spacing w:after="0" w:line="240" w:lineRule="auto"/>
              <w:jc w:val="right"/>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321.2</w:t>
            </w:r>
          </w:p>
        </w:tc>
        <w:tc>
          <w:tcPr>
            <w:tcW w:w="1134" w:type="dxa"/>
            <w:tcBorders>
              <w:top w:val="nil"/>
              <w:left w:val="nil"/>
              <w:bottom w:val="single" w:sz="8" w:space="0" w:color="EFD1AA"/>
              <w:right w:val="single" w:sz="8" w:space="0" w:color="EFD1AA"/>
            </w:tcBorders>
            <w:shd w:val="clear" w:color="000000" w:fill="FFFFFF"/>
            <w:vAlign w:val="center"/>
            <w:hideMark/>
          </w:tcPr>
          <w:p w14:paraId="1B7A3252" w14:textId="77777777" w:rsidR="00045433" w:rsidRPr="00045433" w:rsidRDefault="00045433" w:rsidP="00045433">
            <w:pPr>
              <w:spacing w:after="0" w:line="240" w:lineRule="auto"/>
              <w:jc w:val="right"/>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20.8</w:t>
            </w:r>
          </w:p>
        </w:tc>
      </w:tr>
      <w:tr w:rsidR="00045433" w:rsidRPr="00045433" w14:paraId="60FD8DED" w14:textId="77777777" w:rsidTr="00045433">
        <w:trPr>
          <w:trHeight w:val="320"/>
        </w:trPr>
        <w:tc>
          <w:tcPr>
            <w:tcW w:w="2684" w:type="dxa"/>
            <w:tcBorders>
              <w:top w:val="nil"/>
              <w:left w:val="single" w:sz="8" w:space="0" w:color="EFD1AA"/>
              <w:bottom w:val="single" w:sz="8" w:space="0" w:color="EFD1AA"/>
              <w:right w:val="single" w:sz="8" w:space="0" w:color="EFD1AA"/>
            </w:tcBorders>
            <w:shd w:val="clear" w:color="000000" w:fill="FFFFFF"/>
            <w:vAlign w:val="center"/>
            <w:hideMark/>
          </w:tcPr>
          <w:p w14:paraId="41ED1DDB" w14:textId="77777777" w:rsidR="00045433" w:rsidRPr="00045433" w:rsidRDefault="00045433" w:rsidP="00045433">
            <w:pPr>
              <w:spacing w:after="0" w:line="240" w:lineRule="auto"/>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3. Other Investments</w:t>
            </w:r>
          </w:p>
        </w:tc>
        <w:tc>
          <w:tcPr>
            <w:tcW w:w="1275" w:type="dxa"/>
            <w:tcBorders>
              <w:top w:val="nil"/>
              <w:left w:val="nil"/>
              <w:bottom w:val="single" w:sz="8" w:space="0" w:color="EFD1AA"/>
              <w:right w:val="single" w:sz="8" w:space="0" w:color="EFD1AA"/>
            </w:tcBorders>
            <w:shd w:val="clear" w:color="000000" w:fill="FFFFFF"/>
            <w:vAlign w:val="center"/>
            <w:hideMark/>
          </w:tcPr>
          <w:p w14:paraId="409F3825" w14:textId="77777777" w:rsidR="00045433" w:rsidRPr="00045433" w:rsidRDefault="00045433" w:rsidP="00045433">
            <w:pPr>
              <w:spacing w:after="0" w:line="240" w:lineRule="auto"/>
              <w:jc w:val="right"/>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139.2</w:t>
            </w:r>
          </w:p>
        </w:tc>
        <w:tc>
          <w:tcPr>
            <w:tcW w:w="1276" w:type="dxa"/>
            <w:tcBorders>
              <w:top w:val="nil"/>
              <w:left w:val="nil"/>
              <w:bottom w:val="single" w:sz="8" w:space="0" w:color="EFD1AA"/>
              <w:right w:val="single" w:sz="8" w:space="0" w:color="EFD1AA"/>
            </w:tcBorders>
            <w:shd w:val="clear" w:color="000000" w:fill="FFFFFF"/>
            <w:vAlign w:val="center"/>
            <w:hideMark/>
          </w:tcPr>
          <w:p w14:paraId="3739B843" w14:textId="77777777" w:rsidR="00045433" w:rsidRPr="00045433" w:rsidRDefault="00045433" w:rsidP="00045433">
            <w:pPr>
              <w:spacing w:after="0" w:line="240" w:lineRule="auto"/>
              <w:jc w:val="right"/>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114.5</w:t>
            </w:r>
          </w:p>
        </w:tc>
        <w:tc>
          <w:tcPr>
            <w:tcW w:w="1134" w:type="dxa"/>
            <w:tcBorders>
              <w:top w:val="nil"/>
              <w:left w:val="nil"/>
              <w:bottom w:val="single" w:sz="8" w:space="0" w:color="EFD1AA"/>
              <w:right w:val="single" w:sz="8" w:space="0" w:color="EFD1AA"/>
            </w:tcBorders>
            <w:shd w:val="clear" w:color="000000" w:fill="FFFFFF"/>
            <w:vAlign w:val="center"/>
            <w:hideMark/>
          </w:tcPr>
          <w:p w14:paraId="3C5EAD7E" w14:textId="77777777" w:rsidR="00045433" w:rsidRPr="00045433" w:rsidRDefault="00045433" w:rsidP="00045433">
            <w:pPr>
              <w:spacing w:after="0" w:line="240" w:lineRule="auto"/>
              <w:jc w:val="right"/>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24.7</w:t>
            </w:r>
          </w:p>
        </w:tc>
        <w:tc>
          <w:tcPr>
            <w:tcW w:w="1134" w:type="dxa"/>
            <w:tcBorders>
              <w:top w:val="nil"/>
              <w:left w:val="nil"/>
              <w:bottom w:val="single" w:sz="8" w:space="0" w:color="EFD1AA"/>
              <w:right w:val="single" w:sz="8" w:space="0" w:color="EFD1AA"/>
            </w:tcBorders>
            <w:shd w:val="clear" w:color="000000" w:fill="FFFFFF"/>
            <w:vAlign w:val="center"/>
            <w:hideMark/>
          </w:tcPr>
          <w:p w14:paraId="17329BBC" w14:textId="77777777" w:rsidR="00045433" w:rsidRPr="00045433" w:rsidRDefault="00045433" w:rsidP="00045433">
            <w:pPr>
              <w:spacing w:after="0" w:line="240" w:lineRule="auto"/>
              <w:jc w:val="right"/>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173</w:t>
            </w:r>
          </w:p>
        </w:tc>
        <w:tc>
          <w:tcPr>
            <w:tcW w:w="1134" w:type="dxa"/>
            <w:tcBorders>
              <w:top w:val="nil"/>
              <w:left w:val="nil"/>
              <w:bottom w:val="single" w:sz="8" w:space="0" w:color="EFD1AA"/>
              <w:right w:val="single" w:sz="8" w:space="0" w:color="EFD1AA"/>
            </w:tcBorders>
            <w:shd w:val="clear" w:color="000000" w:fill="FFFFFF"/>
            <w:vAlign w:val="center"/>
            <w:hideMark/>
          </w:tcPr>
          <w:p w14:paraId="0B8D306D" w14:textId="77777777" w:rsidR="00045433" w:rsidRPr="00045433" w:rsidRDefault="00045433" w:rsidP="00045433">
            <w:pPr>
              <w:spacing w:after="0" w:line="240" w:lineRule="auto"/>
              <w:jc w:val="right"/>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144</w:t>
            </w:r>
          </w:p>
        </w:tc>
        <w:tc>
          <w:tcPr>
            <w:tcW w:w="1134" w:type="dxa"/>
            <w:tcBorders>
              <w:top w:val="nil"/>
              <w:left w:val="nil"/>
              <w:bottom w:val="single" w:sz="8" w:space="0" w:color="EFD1AA"/>
              <w:right w:val="single" w:sz="8" w:space="0" w:color="EFD1AA"/>
            </w:tcBorders>
            <w:shd w:val="clear" w:color="000000" w:fill="FFFFFF"/>
            <w:vAlign w:val="center"/>
            <w:hideMark/>
          </w:tcPr>
          <w:p w14:paraId="428770C2" w14:textId="77777777" w:rsidR="00045433" w:rsidRPr="00045433" w:rsidRDefault="00045433" w:rsidP="00045433">
            <w:pPr>
              <w:spacing w:after="0" w:line="240" w:lineRule="auto"/>
              <w:jc w:val="right"/>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29</w:t>
            </w:r>
          </w:p>
        </w:tc>
      </w:tr>
      <w:tr w:rsidR="00045433" w:rsidRPr="00045433" w14:paraId="13515518" w14:textId="77777777" w:rsidTr="00045433">
        <w:trPr>
          <w:trHeight w:val="320"/>
        </w:trPr>
        <w:tc>
          <w:tcPr>
            <w:tcW w:w="2684" w:type="dxa"/>
            <w:tcBorders>
              <w:top w:val="nil"/>
              <w:left w:val="single" w:sz="8" w:space="0" w:color="EFD1AA"/>
              <w:bottom w:val="single" w:sz="8" w:space="0" w:color="EFD1AA"/>
              <w:right w:val="single" w:sz="8" w:space="0" w:color="EFD1AA"/>
            </w:tcBorders>
            <w:shd w:val="clear" w:color="000000" w:fill="FFFFFF"/>
            <w:vAlign w:val="center"/>
            <w:hideMark/>
          </w:tcPr>
          <w:p w14:paraId="7A3AB9ED" w14:textId="77777777" w:rsidR="00045433" w:rsidRPr="00045433" w:rsidRDefault="00045433" w:rsidP="00045433">
            <w:pPr>
              <w:spacing w:after="0" w:line="240" w:lineRule="auto"/>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  of which:</w:t>
            </w:r>
          </w:p>
        </w:tc>
        <w:tc>
          <w:tcPr>
            <w:tcW w:w="1275" w:type="dxa"/>
            <w:tcBorders>
              <w:top w:val="nil"/>
              <w:left w:val="nil"/>
              <w:bottom w:val="single" w:sz="8" w:space="0" w:color="EFD1AA"/>
              <w:right w:val="single" w:sz="8" w:space="0" w:color="EFD1AA"/>
            </w:tcBorders>
            <w:shd w:val="clear" w:color="000000" w:fill="FFFFFF"/>
            <w:vAlign w:val="center"/>
            <w:hideMark/>
          </w:tcPr>
          <w:p w14:paraId="39FBAA77" w14:textId="77777777" w:rsidR="00045433" w:rsidRPr="00045433" w:rsidRDefault="00045433" w:rsidP="00045433">
            <w:pPr>
              <w:spacing w:after="0" w:line="240" w:lineRule="auto"/>
              <w:jc w:val="right"/>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 </w:t>
            </w:r>
          </w:p>
        </w:tc>
        <w:tc>
          <w:tcPr>
            <w:tcW w:w="1276" w:type="dxa"/>
            <w:tcBorders>
              <w:top w:val="nil"/>
              <w:left w:val="nil"/>
              <w:bottom w:val="single" w:sz="8" w:space="0" w:color="EFD1AA"/>
              <w:right w:val="single" w:sz="8" w:space="0" w:color="EFD1AA"/>
            </w:tcBorders>
            <w:shd w:val="clear" w:color="000000" w:fill="FFFFFF"/>
            <w:vAlign w:val="center"/>
            <w:hideMark/>
          </w:tcPr>
          <w:p w14:paraId="06C76A54" w14:textId="77777777" w:rsidR="00045433" w:rsidRPr="00045433" w:rsidRDefault="00045433" w:rsidP="00045433">
            <w:pPr>
              <w:spacing w:after="0" w:line="240" w:lineRule="auto"/>
              <w:jc w:val="right"/>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 </w:t>
            </w:r>
          </w:p>
        </w:tc>
        <w:tc>
          <w:tcPr>
            <w:tcW w:w="1134" w:type="dxa"/>
            <w:tcBorders>
              <w:top w:val="nil"/>
              <w:left w:val="nil"/>
              <w:bottom w:val="single" w:sz="8" w:space="0" w:color="EFD1AA"/>
              <w:right w:val="single" w:sz="8" w:space="0" w:color="EFD1AA"/>
            </w:tcBorders>
            <w:shd w:val="clear" w:color="000000" w:fill="FFFFFF"/>
            <w:vAlign w:val="center"/>
            <w:hideMark/>
          </w:tcPr>
          <w:p w14:paraId="2B46DCDA" w14:textId="77777777" w:rsidR="00045433" w:rsidRPr="00045433" w:rsidRDefault="00045433" w:rsidP="00045433">
            <w:pPr>
              <w:spacing w:after="0" w:line="240" w:lineRule="auto"/>
              <w:jc w:val="right"/>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 </w:t>
            </w:r>
          </w:p>
        </w:tc>
        <w:tc>
          <w:tcPr>
            <w:tcW w:w="1134" w:type="dxa"/>
            <w:tcBorders>
              <w:top w:val="nil"/>
              <w:left w:val="nil"/>
              <w:bottom w:val="single" w:sz="8" w:space="0" w:color="EFD1AA"/>
              <w:right w:val="single" w:sz="8" w:space="0" w:color="EFD1AA"/>
            </w:tcBorders>
            <w:shd w:val="clear" w:color="000000" w:fill="FFFFFF"/>
            <w:vAlign w:val="center"/>
            <w:hideMark/>
          </w:tcPr>
          <w:p w14:paraId="589363D9" w14:textId="77777777" w:rsidR="00045433" w:rsidRPr="00045433" w:rsidRDefault="00045433" w:rsidP="00045433">
            <w:pPr>
              <w:spacing w:after="0" w:line="240" w:lineRule="auto"/>
              <w:jc w:val="right"/>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 </w:t>
            </w:r>
          </w:p>
        </w:tc>
        <w:tc>
          <w:tcPr>
            <w:tcW w:w="1134" w:type="dxa"/>
            <w:tcBorders>
              <w:top w:val="nil"/>
              <w:left w:val="nil"/>
              <w:bottom w:val="single" w:sz="8" w:space="0" w:color="EFD1AA"/>
              <w:right w:val="single" w:sz="8" w:space="0" w:color="EFD1AA"/>
            </w:tcBorders>
            <w:shd w:val="clear" w:color="000000" w:fill="FFFFFF"/>
            <w:vAlign w:val="center"/>
            <w:hideMark/>
          </w:tcPr>
          <w:p w14:paraId="296A4EB4" w14:textId="77777777" w:rsidR="00045433" w:rsidRPr="00045433" w:rsidRDefault="00045433" w:rsidP="00045433">
            <w:pPr>
              <w:spacing w:after="0" w:line="240" w:lineRule="auto"/>
              <w:jc w:val="right"/>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 </w:t>
            </w:r>
          </w:p>
        </w:tc>
        <w:tc>
          <w:tcPr>
            <w:tcW w:w="1134" w:type="dxa"/>
            <w:tcBorders>
              <w:top w:val="nil"/>
              <w:left w:val="nil"/>
              <w:bottom w:val="single" w:sz="8" w:space="0" w:color="EFD1AA"/>
              <w:right w:val="single" w:sz="8" w:space="0" w:color="EFD1AA"/>
            </w:tcBorders>
            <w:shd w:val="clear" w:color="000000" w:fill="FFFFFF"/>
            <w:vAlign w:val="center"/>
            <w:hideMark/>
          </w:tcPr>
          <w:p w14:paraId="6E5A252E" w14:textId="77777777" w:rsidR="00045433" w:rsidRPr="00045433" w:rsidRDefault="00045433" w:rsidP="00045433">
            <w:pPr>
              <w:spacing w:after="0" w:line="240" w:lineRule="auto"/>
              <w:jc w:val="right"/>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 </w:t>
            </w:r>
          </w:p>
        </w:tc>
      </w:tr>
      <w:tr w:rsidR="00045433" w:rsidRPr="00045433" w14:paraId="63AC342E" w14:textId="77777777" w:rsidTr="00045433">
        <w:trPr>
          <w:trHeight w:val="320"/>
        </w:trPr>
        <w:tc>
          <w:tcPr>
            <w:tcW w:w="2684" w:type="dxa"/>
            <w:tcBorders>
              <w:top w:val="nil"/>
              <w:left w:val="single" w:sz="8" w:space="0" w:color="EFD1AA"/>
              <w:bottom w:val="single" w:sz="8" w:space="0" w:color="EFD1AA"/>
              <w:right w:val="single" w:sz="8" w:space="0" w:color="EFD1AA"/>
            </w:tcBorders>
            <w:shd w:val="clear" w:color="000000" w:fill="FFFFFF"/>
            <w:vAlign w:val="center"/>
            <w:hideMark/>
          </w:tcPr>
          <w:p w14:paraId="323A251A" w14:textId="77777777" w:rsidR="00045433" w:rsidRPr="00045433" w:rsidRDefault="00045433" w:rsidP="00045433">
            <w:pPr>
              <w:spacing w:after="0" w:line="240" w:lineRule="auto"/>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     NRI Deposits</w:t>
            </w:r>
          </w:p>
        </w:tc>
        <w:tc>
          <w:tcPr>
            <w:tcW w:w="1275" w:type="dxa"/>
            <w:tcBorders>
              <w:top w:val="nil"/>
              <w:left w:val="nil"/>
              <w:bottom w:val="single" w:sz="8" w:space="0" w:color="EFD1AA"/>
              <w:right w:val="single" w:sz="8" w:space="0" w:color="EFD1AA"/>
            </w:tcBorders>
            <w:shd w:val="clear" w:color="000000" w:fill="FFFFFF"/>
            <w:vAlign w:val="center"/>
            <w:hideMark/>
          </w:tcPr>
          <w:p w14:paraId="7BAE36CD" w14:textId="77777777" w:rsidR="00045433" w:rsidRPr="00045433" w:rsidRDefault="00045433" w:rsidP="00045433">
            <w:pPr>
              <w:spacing w:after="0" w:line="240" w:lineRule="auto"/>
              <w:jc w:val="right"/>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40.2</w:t>
            </w:r>
          </w:p>
        </w:tc>
        <w:tc>
          <w:tcPr>
            <w:tcW w:w="1276" w:type="dxa"/>
            <w:tcBorders>
              <w:top w:val="nil"/>
              <w:left w:val="nil"/>
              <w:bottom w:val="single" w:sz="8" w:space="0" w:color="EFD1AA"/>
              <w:right w:val="single" w:sz="8" w:space="0" w:color="EFD1AA"/>
            </w:tcBorders>
            <w:shd w:val="clear" w:color="000000" w:fill="FFFFFF"/>
            <w:vAlign w:val="center"/>
            <w:hideMark/>
          </w:tcPr>
          <w:p w14:paraId="657946F0" w14:textId="77777777" w:rsidR="00045433" w:rsidRPr="00045433" w:rsidRDefault="00045433" w:rsidP="00045433">
            <w:pPr>
              <w:spacing w:after="0" w:line="240" w:lineRule="auto"/>
              <w:jc w:val="right"/>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34.7</w:t>
            </w:r>
          </w:p>
        </w:tc>
        <w:tc>
          <w:tcPr>
            <w:tcW w:w="1134" w:type="dxa"/>
            <w:tcBorders>
              <w:top w:val="nil"/>
              <w:left w:val="nil"/>
              <w:bottom w:val="single" w:sz="8" w:space="0" w:color="EFD1AA"/>
              <w:right w:val="single" w:sz="8" w:space="0" w:color="EFD1AA"/>
            </w:tcBorders>
            <w:shd w:val="clear" w:color="000000" w:fill="FFFFFF"/>
            <w:vAlign w:val="center"/>
            <w:hideMark/>
          </w:tcPr>
          <w:p w14:paraId="78A357C0" w14:textId="77777777" w:rsidR="00045433" w:rsidRPr="00045433" w:rsidRDefault="00045433" w:rsidP="00045433">
            <w:pPr>
              <w:spacing w:after="0" w:line="240" w:lineRule="auto"/>
              <w:jc w:val="right"/>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5.4</w:t>
            </w:r>
          </w:p>
        </w:tc>
        <w:tc>
          <w:tcPr>
            <w:tcW w:w="1134" w:type="dxa"/>
            <w:tcBorders>
              <w:top w:val="nil"/>
              <w:left w:val="nil"/>
              <w:bottom w:val="single" w:sz="8" w:space="0" w:color="EFD1AA"/>
              <w:right w:val="single" w:sz="8" w:space="0" w:color="EFD1AA"/>
            </w:tcBorders>
            <w:shd w:val="clear" w:color="000000" w:fill="FFFFFF"/>
            <w:vAlign w:val="center"/>
            <w:hideMark/>
          </w:tcPr>
          <w:p w14:paraId="2D6A568A" w14:textId="77777777" w:rsidR="00045433" w:rsidRPr="00045433" w:rsidRDefault="00045433" w:rsidP="00045433">
            <w:pPr>
              <w:spacing w:after="0" w:line="240" w:lineRule="auto"/>
              <w:jc w:val="right"/>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52.3</w:t>
            </w:r>
          </w:p>
        </w:tc>
        <w:tc>
          <w:tcPr>
            <w:tcW w:w="1134" w:type="dxa"/>
            <w:tcBorders>
              <w:top w:val="nil"/>
              <w:left w:val="nil"/>
              <w:bottom w:val="single" w:sz="8" w:space="0" w:color="EFD1AA"/>
              <w:right w:val="single" w:sz="8" w:space="0" w:color="EFD1AA"/>
            </w:tcBorders>
            <w:shd w:val="clear" w:color="000000" w:fill="FFFFFF"/>
            <w:vAlign w:val="center"/>
            <w:hideMark/>
          </w:tcPr>
          <w:p w14:paraId="6386B449" w14:textId="77777777" w:rsidR="00045433" w:rsidRPr="00045433" w:rsidRDefault="00045433" w:rsidP="00045433">
            <w:pPr>
              <w:spacing w:after="0" w:line="240" w:lineRule="auto"/>
              <w:jc w:val="right"/>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42.2</w:t>
            </w:r>
          </w:p>
        </w:tc>
        <w:tc>
          <w:tcPr>
            <w:tcW w:w="1134" w:type="dxa"/>
            <w:tcBorders>
              <w:top w:val="nil"/>
              <w:left w:val="nil"/>
              <w:bottom w:val="single" w:sz="8" w:space="0" w:color="EFD1AA"/>
              <w:right w:val="single" w:sz="8" w:space="0" w:color="EFD1AA"/>
            </w:tcBorders>
            <w:shd w:val="clear" w:color="000000" w:fill="FFFFFF"/>
            <w:vAlign w:val="center"/>
            <w:hideMark/>
          </w:tcPr>
          <w:p w14:paraId="41BF51A6" w14:textId="77777777" w:rsidR="00045433" w:rsidRPr="00045433" w:rsidRDefault="00045433" w:rsidP="00045433">
            <w:pPr>
              <w:spacing w:after="0" w:line="240" w:lineRule="auto"/>
              <w:jc w:val="right"/>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10.2</w:t>
            </w:r>
          </w:p>
        </w:tc>
      </w:tr>
      <w:tr w:rsidR="00045433" w:rsidRPr="00045433" w14:paraId="0457CB85" w14:textId="77777777" w:rsidTr="00045433">
        <w:trPr>
          <w:trHeight w:val="320"/>
        </w:trPr>
        <w:tc>
          <w:tcPr>
            <w:tcW w:w="2684" w:type="dxa"/>
            <w:tcBorders>
              <w:top w:val="nil"/>
              <w:left w:val="single" w:sz="8" w:space="0" w:color="EFD1AA"/>
              <w:bottom w:val="single" w:sz="8" w:space="0" w:color="EFD1AA"/>
              <w:right w:val="single" w:sz="8" w:space="0" w:color="EFD1AA"/>
            </w:tcBorders>
            <w:shd w:val="clear" w:color="000000" w:fill="FFFFFF"/>
            <w:vAlign w:val="center"/>
            <w:hideMark/>
          </w:tcPr>
          <w:p w14:paraId="605AB19C" w14:textId="77777777" w:rsidR="00045433" w:rsidRPr="00045433" w:rsidRDefault="00045433" w:rsidP="00045433">
            <w:pPr>
              <w:spacing w:after="0" w:line="240" w:lineRule="auto"/>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     ECBs to India</w:t>
            </w:r>
          </w:p>
        </w:tc>
        <w:tc>
          <w:tcPr>
            <w:tcW w:w="1275" w:type="dxa"/>
            <w:tcBorders>
              <w:top w:val="nil"/>
              <w:left w:val="nil"/>
              <w:bottom w:val="single" w:sz="8" w:space="0" w:color="EFD1AA"/>
              <w:right w:val="single" w:sz="8" w:space="0" w:color="EFD1AA"/>
            </w:tcBorders>
            <w:shd w:val="clear" w:color="000000" w:fill="FFFFFF"/>
            <w:vAlign w:val="center"/>
            <w:hideMark/>
          </w:tcPr>
          <w:p w14:paraId="125C92E7" w14:textId="77777777" w:rsidR="00045433" w:rsidRPr="00045433" w:rsidRDefault="00045433" w:rsidP="00045433">
            <w:pPr>
              <w:spacing w:after="0" w:line="240" w:lineRule="auto"/>
              <w:jc w:val="right"/>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17.9</w:t>
            </w:r>
          </w:p>
        </w:tc>
        <w:tc>
          <w:tcPr>
            <w:tcW w:w="1276" w:type="dxa"/>
            <w:tcBorders>
              <w:top w:val="nil"/>
              <w:left w:val="nil"/>
              <w:bottom w:val="single" w:sz="8" w:space="0" w:color="EFD1AA"/>
              <w:right w:val="single" w:sz="8" w:space="0" w:color="EFD1AA"/>
            </w:tcBorders>
            <w:shd w:val="clear" w:color="000000" w:fill="FFFFFF"/>
            <w:vAlign w:val="center"/>
            <w:hideMark/>
          </w:tcPr>
          <w:p w14:paraId="047C6A9C" w14:textId="77777777" w:rsidR="00045433" w:rsidRPr="00045433" w:rsidRDefault="00045433" w:rsidP="00045433">
            <w:pPr>
              <w:spacing w:after="0" w:line="240" w:lineRule="auto"/>
              <w:jc w:val="right"/>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14.1</w:t>
            </w:r>
          </w:p>
        </w:tc>
        <w:tc>
          <w:tcPr>
            <w:tcW w:w="1134" w:type="dxa"/>
            <w:tcBorders>
              <w:top w:val="nil"/>
              <w:left w:val="nil"/>
              <w:bottom w:val="single" w:sz="8" w:space="0" w:color="EFD1AA"/>
              <w:right w:val="single" w:sz="8" w:space="0" w:color="EFD1AA"/>
            </w:tcBorders>
            <w:shd w:val="clear" w:color="000000" w:fill="FFFFFF"/>
            <w:vAlign w:val="center"/>
            <w:hideMark/>
          </w:tcPr>
          <w:p w14:paraId="3412891C" w14:textId="77777777" w:rsidR="00045433" w:rsidRPr="00045433" w:rsidRDefault="00045433" w:rsidP="00045433">
            <w:pPr>
              <w:spacing w:after="0" w:line="240" w:lineRule="auto"/>
              <w:jc w:val="right"/>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3.7</w:t>
            </w:r>
          </w:p>
        </w:tc>
        <w:tc>
          <w:tcPr>
            <w:tcW w:w="1134" w:type="dxa"/>
            <w:tcBorders>
              <w:top w:val="nil"/>
              <w:left w:val="nil"/>
              <w:bottom w:val="single" w:sz="8" w:space="0" w:color="EFD1AA"/>
              <w:right w:val="single" w:sz="8" w:space="0" w:color="EFD1AA"/>
            </w:tcBorders>
            <w:shd w:val="clear" w:color="000000" w:fill="FFFFFF"/>
            <w:vAlign w:val="center"/>
            <w:hideMark/>
          </w:tcPr>
          <w:p w14:paraId="4622D7FB" w14:textId="77777777" w:rsidR="00045433" w:rsidRPr="00045433" w:rsidRDefault="00045433" w:rsidP="00045433">
            <w:pPr>
              <w:spacing w:after="0" w:line="240" w:lineRule="auto"/>
              <w:jc w:val="right"/>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20.8</w:t>
            </w:r>
          </w:p>
        </w:tc>
        <w:tc>
          <w:tcPr>
            <w:tcW w:w="1134" w:type="dxa"/>
            <w:tcBorders>
              <w:top w:val="nil"/>
              <w:left w:val="nil"/>
              <w:bottom w:val="single" w:sz="8" w:space="0" w:color="EFD1AA"/>
              <w:right w:val="single" w:sz="8" w:space="0" w:color="EFD1AA"/>
            </w:tcBorders>
            <w:shd w:val="clear" w:color="000000" w:fill="FFFFFF"/>
            <w:vAlign w:val="center"/>
            <w:hideMark/>
          </w:tcPr>
          <w:p w14:paraId="41C485BC" w14:textId="77777777" w:rsidR="00045433" w:rsidRPr="00045433" w:rsidRDefault="00045433" w:rsidP="00045433">
            <w:pPr>
              <w:spacing w:after="0" w:line="240" w:lineRule="auto"/>
              <w:jc w:val="right"/>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14.2</w:t>
            </w:r>
          </w:p>
        </w:tc>
        <w:tc>
          <w:tcPr>
            <w:tcW w:w="1134" w:type="dxa"/>
            <w:tcBorders>
              <w:top w:val="nil"/>
              <w:left w:val="nil"/>
              <w:bottom w:val="single" w:sz="8" w:space="0" w:color="EFD1AA"/>
              <w:right w:val="single" w:sz="8" w:space="0" w:color="EFD1AA"/>
            </w:tcBorders>
            <w:shd w:val="clear" w:color="000000" w:fill="FFFFFF"/>
            <w:vAlign w:val="center"/>
            <w:hideMark/>
          </w:tcPr>
          <w:p w14:paraId="2B4B5710" w14:textId="77777777" w:rsidR="00045433" w:rsidRPr="00045433" w:rsidRDefault="00045433" w:rsidP="00045433">
            <w:pPr>
              <w:spacing w:after="0" w:line="240" w:lineRule="auto"/>
              <w:jc w:val="right"/>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6.7</w:t>
            </w:r>
          </w:p>
        </w:tc>
      </w:tr>
      <w:tr w:rsidR="00045433" w:rsidRPr="00045433" w14:paraId="740A1387" w14:textId="77777777" w:rsidTr="00045433">
        <w:trPr>
          <w:trHeight w:val="940"/>
        </w:trPr>
        <w:tc>
          <w:tcPr>
            <w:tcW w:w="2684" w:type="dxa"/>
            <w:tcBorders>
              <w:top w:val="nil"/>
              <w:left w:val="single" w:sz="8" w:space="0" w:color="EFD1AA"/>
              <w:bottom w:val="single" w:sz="8" w:space="0" w:color="EFD1AA"/>
              <w:right w:val="single" w:sz="8" w:space="0" w:color="EFD1AA"/>
            </w:tcBorders>
            <w:shd w:val="clear" w:color="000000" w:fill="FFFFFF"/>
            <w:vAlign w:val="center"/>
            <w:hideMark/>
          </w:tcPr>
          <w:p w14:paraId="37276477" w14:textId="77777777" w:rsidR="00045433" w:rsidRPr="00045433" w:rsidRDefault="00045433" w:rsidP="00045433">
            <w:pPr>
              <w:spacing w:after="0" w:line="240" w:lineRule="auto"/>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4. Reserve Assets [Increase (-)/ Decrease (+)]</w:t>
            </w:r>
          </w:p>
        </w:tc>
        <w:tc>
          <w:tcPr>
            <w:tcW w:w="1275" w:type="dxa"/>
            <w:tcBorders>
              <w:top w:val="nil"/>
              <w:left w:val="nil"/>
              <w:bottom w:val="single" w:sz="8" w:space="0" w:color="EFD1AA"/>
              <w:right w:val="single" w:sz="8" w:space="0" w:color="EFD1AA"/>
            </w:tcBorders>
            <w:shd w:val="clear" w:color="000000" w:fill="FFFFFF"/>
            <w:vAlign w:val="center"/>
            <w:hideMark/>
          </w:tcPr>
          <w:p w14:paraId="7D45F714" w14:textId="77777777" w:rsidR="00045433" w:rsidRPr="00045433" w:rsidRDefault="00045433" w:rsidP="00045433">
            <w:pPr>
              <w:spacing w:after="0" w:line="240" w:lineRule="auto"/>
              <w:jc w:val="right"/>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0</w:t>
            </w:r>
          </w:p>
        </w:tc>
        <w:tc>
          <w:tcPr>
            <w:tcW w:w="1276" w:type="dxa"/>
            <w:tcBorders>
              <w:top w:val="nil"/>
              <w:left w:val="nil"/>
              <w:bottom w:val="single" w:sz="8" w:space="0" w:color="EFD1AA"/>
              <w:right w:val="single" w:sz="8" w:space="0" w:color="EFD1AA"/>
            </w:tcBorders>
            <w:shd w:val="clear" w:color="000000" w:fill="FFFFFF"/>
            <w:vAlign w:val="center"/>
            <w:hideMark/>
          </w:tcPr>
          <w:p w14:paraId="0024AFE8" w14:textId="77777777" w:rsidR="00045433" w:rsidRPr="00045433" w:rsidRDefault="00045433" w:rsidP="00045433">
            <w:pPr>
              <w:spacing w:after="0" w:line="240" w:lineRule="auto"/>
              <w:jc w:val="right"/>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27</w:t>
            </w:r>
          </w:p>
        </w:tc>
        <w:tc>
          <w:tcPr>
            <w:tcW w:w="1134" w:type="dxa"/>
            <w:tcBorders>
              <w:top w:val="nil"/>
              <w:left w:val="nil"/>
              <w:bottom w:val="single" w:sz="8" w:space="0" w:color="EFD1AA"/>
              <w:right w:val="single" w:sz="8" w:space="0" w:color="EFD1AA"/>
            </w:tcBorders>
            <w:shd w:val="clear" w:color="000000" w:fill="FFFFFF"/>
            <w:vAlign w:val="center"/>
            <w:hideMark/>
          </w:tcPr>
          <w:p w14:paraId="1A7D11A7" w14:textId="77777777" w:rsidR="00045433" w:rsidRPr="00045433" w:rsidRDefault="00045433" w:rsidP="00045433">
            <w:pPr>
              <w:spacing w:after="0" w:line="240" w:lineRule="auto"/>
              <w:jc w:val="right"/>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-27</w:t>
            </w:r>
          </w:p>
        </w:tc>
        <w:tc>
          <w:tcPr>
            <w:tcW w:w="1134" w:type="dxa"/>
            <w:tcBorders>
              <w:top w:val="nil"/>
              <w:left w:val="nil"/>
              <w:bottom w:val="single" w:sz="8" w:space="0" w:color="EFD1AA"/>
              <w:right w:val="single" w:sz="8" w:space="0" w:color="EFD1AA"/>
            </w:tcBorders>
            <w:shd w:val="clear" w:color="000000" w:fill="FFFFFF"/>
            <w:vAlign w:val="center"/>
            <w:hideMark/>
          </w:tcPr>
          <w:p w14:paraId="4B1AFA40" w14:textId="77777777" w:rsidR="00045433" w:rsidRPr="00045433" w:rsidRDefault="00045433" w:rsidP="00045433">
            <w:pPr>
              <w:spacing w:after="0" w:line="240" w:lineRule="auto"/>
              <w:jc w:val="right"/>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0</w:t>
            </w:r>
          </w:p>
        </w:tc>
        <w:tc>
          <w:tcPr>
            <w:tcW w:w="1134" w:type="dxa"/>
            <w:tcBorders>
              <w:top w:val="nil"/>
              <w:left w:val="nil"/>
              <w:bottom w:val="single" w:sz="8" w:space="0" w:color="EFD1AA"/>
              <w:right w:val="single" w:sz="8" w:space="0" w:color="EFD1AA"/>
            </w:tcBorders>
            <w:shd w:val="clear" w:color="000000" w:fill="FFFFFF"/>
            <w:vAlign w:val="center"/>
            <w:hideMark/>
          </w:tcPr>
          <w:p w14:paraId="64FF5580" w14:textId="77777777" w:rsidR="00045433" w:rsidRPr="00045433" w:rsidRDefault="00045433" w:rsidP="00045433">
            <w:pPr>
              <w:spacing w:after="0" w:line="240" w:lineRule="auto"/>
              <w:jc w:val="right"/>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23.8</w:t>
            </w:r>
          </w:p>
        </w:tc>
        <w:tc>
          <w:tcPr>
            <w:tcW w:w="1134" w:type="dxa"/>
            <w:tcBorders>
              <w:top w:val="nil"/>
              <w:left w:val="nil"/>
              <w:bottom w:val="single" w:sz="8" w:space="0" w:color="EFD1AA"/>
              <w:right w:val="single" w:sz="8" w:space="0" w:color="EFD1AA"/>
            </w:tcBorders>
            <w:shd w:val="clear" w:color="000000" w:fill="FFFFFF"/>
            <w:vAlign w:val="center"/>
            <w:hideMark/>
          </w:tcPr>
          <w:p w14:paraId="32800344" w14:textId="77777777" w:rsidR="00045433" w:rsidRPr="00045433" w:rsidRDefault="00045433" w:rsidP="00045433">
            <w:pPr>
              <w:spacing w:after="0" w:line="240" w:lineRule="auto"/>
              <w:jc w:val="right"/>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-23.8</w:t>
            </w:r>
          </w:p>
        </w:tc>
      </w:tr>
      <w:tr w:rsidR="00045433" w:rsidRPr="00045433" w14:paraId="2245E8AD" w14:textId="77777777" w:rsidTr="00045433">
        <w:trPr>
          <w:trHeight w:val="630"/>
        </w:trPr>
        <w:tc>
          <w:tcPr>
            <w:tcW w:w="2684" w:type="dxa"/>
            <w:tcBorders>
              <w:top w:val="nil"/>
              <w:left w:val="single" w:sz="8" w:space="0" w:color="EFD1AA"/>
              <w:bottom w:val="single" w:sz="8" w:space="0" w:color="EFD1AA"/>
              <w:right w:val="single" w:sz="8" w:space="0" w:color="EFD1AA"/>
            </w:tcBorders>
            <w:shd w:val="clear" w:color="000000" w:fill="FFFFFF"/>
            <w:vAlign w:val="center"/>
            <w:hideMark/>
          </w:tcPr>
          <w:p w14:paraId="419C1B5A" w14:textId="77777777" w:rsidR="00045433" w:rsidRPr="00045433" w:rsidRDefault="00045433" w:rsidP="00045433">
            <w:pPr>
              <w:spacing w:after="0" w:line="240" w:lineRule="auto"/>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C. Errors &amp; Omissions (-) (A+B)</w:t>
            </w:r>
          </w:p>
        </w:tc>
        <w:tc>
          <w:tcPr>
            <w:tcW w:w="1275" w:type="dxa"/>
            <w:tcBorders>
              <w:top w:val="nil"/>
              <w:left w:val="nil"/>
              <w:bottom w:val="single" w:sz="8" w:space="0" w:color="EFD1AA"/>
              <w:right w:val="single" w:sz="8" w:space="0" w:color="EFD1AA"/>
            </w:tcBorders>
            <w:shd w:val="clear" w:color="000000" w:fill="FFFFFF"/>
            <w:vAlign w:val="center"/>
            <w:hideMark/>
          </w:tcPr>
          <w:p w14:paraId="1CD22889" w14:textId="77777777" w:rsidR="00045433" w:rsidRPr="00045433" w:rsidRDefault="00045433" w:rsidP="00045433">
            <w:pPr>
              <w:spacing w:after="0" w:line="240" w:lineRule="auto"/>
              <w:jc w:val="right"/>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0.5</w:t>
            </w:r>
          </w:p>
        </w:tc>
        <w:tc>
          <w:tcPr>
            <w:tcW w:w="1276" w:type="dxa"/>
            <w:tcBorders>
              <w:top w:val="nil"/>
              <w:left w:val="nil"/>
              <w:bottom w:val="single" w:sz="8" w:space="0" w:color="EFD1AA"/>
              <w:right w:val="single" w:sz="8" w:space="0" w:color="EFD1AA"/>
            </w:tcBorders>
            <w:shd w:val="clear" w:color="000000" w:fill="FFFFFF"/>
            <w:vAlign w:val="center"/>
            <w:hideMark/>
          </w:tcPr>
          <w:p w14:paraId="4569C545" w14:textId="77777777" w:rsidR="00045433" w:rsidRPr="00045433" w:rsidRDefault="00045433" w:rsidP="00045433">
            <w:pPr>
              <w:spacing w:after="0" w:line="240" w:lineRule="auto"/>
              <w:jc w:val="right"/>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0</w:t>
            </w:r>
          </w:p>
        </w:tc>
        <w:tc>
          <w:tcPr>
            <w:tcW w:w="1134" w:type="dxa"/>
            <w:tcBorders>
              <w:top w:val="nil"/>
              <w:left w:val="nil"/>
              <w:bottom w:val="single" w:sz="8" w:space="0" w:color="EFD1AA"/>
              <w:right w:val="single" w:sz="8" w:space="0" w:color="EFD1AA"/>
            </w:tcBorders>
            <w:shd w:val="clear" w:color="000000" w:fill="FFFFFF"/>
            <w:vAlign w:val="center"/>
            <w:hideMark/>
          </w:tcPr>
          <w:p w14:paraId="05C1B612" w14:textId="77777777" w:rsidR="00045433" w:rsidRPr="00045433" w:rsidRDefault="00045433" w:rsidP="00045433">
            <w:pPr>
              <w:spacing w:after="0" w:line="240" w:lineRule="auto"/>
              <w:jc w:val="right"/>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0.5</w:t>
            </w:r>
          </w:p>
        </w:tc>
        <w:tc>
          <w:tcPr>
            <w:tcW w:w="1134" w:type="dxa"/>
            <w:tcBorders>
              <w:top w:val="nil"/>
              <w:left w:val="nil"/>
              <w:bottom w:val="single" w:sz="8" w:space="0" w:color="EFD1AA"/>
              <w:right w:val="single" w:sz="8" w:space="0" w:color="EFD1AA"/>
            </w:tcBorders>
            <w:shd w:val="clear" w:color="000000" w:fill="FFFFFF"/>
            <w:vAlign w:val="center"/>
            <w:hideMark/>
          </w:tcPr>
          <w:p w14:paraId="73728762" w14:textId="77777777" w:rsidR="00045433" w:rsidRPr="00045433" w:rsidRDefault="00045433" w:rsidP="00045433">
            <w:pPr>
              <w:spacing w:after="0" w:line="240" w:lineRule="auto"/>
              <w:jc w:val="right"/>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0.1</w:t>
            </w:r>
          </w:p>
        </w:tc>
        <w:tc>
          <w:tcPr>
            <w:tcW w:w="1134" w:type="dxa"/>
            <w:tcBorders>
              <w:top w:val="nil"/>
              <w:left w:val="nil"/>
              <w:bottom w:val="single" w:sz="8" w:space="0" w:color="EFD1AA"/>
              <w:right w:val="single" w:sz="8" w:space="0" w:color="EFD1AA"/>
            </w:tcBorders>
            <w:shd w:val="clear" w:color="000000" w:fill="FFFFFF"/>
            <w:vAlign w:val="center"/>
            <w:hideMark/>
          </w:tcPr>
          <w:p w14:paraId="0BC0B94F" w14:textId="77777777" w:rsidR="00045433" w:rsidRPr="00045433" w:rsidRDefault="00045433" w:rsidP="00045433">
            <w:pPr>
              <w:spacing w:after="0" w:line="240" w:lineRule="auto"/>
              <w:jc w:val="right"/>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0</w:t>
            </w:r>
          </w:p>
        </w:tc>
        <w:tc>
          <w:tcPr>
            <w:tcW w:w="1134" w:type="dxa"/>
            <w:tcBorders>
              <w:top w:val="nil"/>
              <w:left w:val="nil"/>
              <w:bottom w:val="single" w:sz="8" w:space="0" w:color="EFD1AA"/>
              <w:right w:val="single" w:sz="8" w:space="0" w:color="EFD1AA"/>
            </w:tcBorders>
            <w:shd w:val="clear" w:color="000000" w:fill="FFFFFF"/>
            <w:vAlign w:val="center"/>
            <w:hideMark/>
          </w:tcPr>
          <w:p w14:paraId="7B91C52A" w14:textId="77777777" w:rsidR="00045433" w:rsidRPr="00045433" w:rsidRDefault="00045433" w:rsidP="00045433">
            <w:pPr>
              <w:spacing w:after="0" w:line="240" w:lineRule="auto"/>
              <w:jc w:val="right"/>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0.1</w:t>
            </w:r>
          </w:p>
        </w:tc>
      </w:tr>
      <w:tr w:rsidR="00045433" w:rsidRPr="00045433" w14:paraId="5356EF71" w14:textId="77777777" w:rsidTr="00045433">
        <w:trPr>
          <w:trHeight w:val="320"/>
        </w:trPr>
        <w:tc>
          <w:tcPr>
            <w:tcW w:w="9771" w:type="dxa"/>
            <w:gridSpan w:val="7"/>
            <w:tcBorders>
              <w:top w:val="single" w:sz="8" w:space="0" w:color="EFD1AA"/>
              <w:left w:val="single" w:sz="8" w:space="0" w:color="EFD1AA"/>
              <w:bottom w:val="single" w:sz="8" w:space="0" w:color="EFD1AA"/>
              <w:right w:val="single" w:sz="8" w:space="0" w:color="EFD1AA"/>
            </w:tcBorders>
            <w:shd w:val="clear" w:color="000000" w:fill="FFFFFF"/>
            <w:vAlign w:val="center"/>
            <w:hideMark/>
          </w:tcPr>
          <w:p w14:paraId="6EFBF79B" w14:textId="77777777" w:rsidR="00045433" w:rsidRPr="00045433" w:rsidRDefault="00045433" w:rsidP="00045433">
            <w:pPr>
              <w:spacing w:after="0" w:line="240" w:lineRule="auto"/>
              <w:rPr>
                <w:rFonts w:ascii="Arial" w:eastAsia="Times New Roman" w:hAnsi="Arial" w:cs="Arial"/>
                <w:color w:val="000000"/>
                <w:sz w:val="24"/>
                <w:szCs w:val="24"/>
                <w:lang w:eastAsia="en-IN" w:bidi="ar-SA"/>
              </w:rPr>
            </w:pPr>
            <w:r w:rsidRPr="00045433">
              <w:rPr>
                <w:rFonts w:ascii="Arial" w:eastAsia="Times New Roman" w:hAnsi="Arial" w:cs="Arial"/>
                <w:color w:val="000000"/>
                <w:sz w:val="24"/>
                <w:szCs w:val="24"/>
                <w:lang w:eastAsia="en-IN" w:bidi="ar-SA"/>
              </w:rPr>
              <w:t>PR: Partially Revised; and P: Preliminary.</w:t>
            </w:r>
          </w:p>
        </w:tc>
      </w:tr>
    </w:tbl>
    <w:p w14:paraId="53DF9DBD" w14:textId="77777777" w:rsidR="002E68CB" w:rsidRPr="00F55645" w:rsidRDefault="002E68CB" w:rsidP="002E68CB">
      <w:pPr>
        <w:jc w:val="center"/>
        <w:rPr>
          <w:rFonts w:ascii="Times New Roman" w:hAnsi="Times New Roman" w:cs="Times New Roman"/>
          <w:b/>
          <w:bCs/>
          <w:color w:val="000000"/>
          <w:sz w:val="24"/>
          <w:szCs w:val="24"/>
        </w:rPr>
      </w:pPr>
    </w:p>
    <w:sectPr w:rsidR="002E68CB" w:rsidRPr="00F5564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664080" w14:textId="77777777" w:rsidR="00AF0A2F" w:rsidRDefault="00AF0A2F" w:rsidP="006270F3">
      <w:pPr>
        <w:spacing w:after="0" w:line="240" w:lineRule="auto"/>
      </w:pPr>
      <w:r>
        <w:separator/>
      </w:r>
    </w:p>
  </w:endnote>
  <w:endnote w:type="continuationSeparator" w:id="0">
    <w:p w14:paraId="7165CA5F" w14:textId="77777777" w:rsidR="00AF0A2F" w:rsidRDefault="00AF0A2F" w:rsidP="00627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1B2FD" w14:textId="1B60DC8C" w:rsidR="001B6B1A" w:rsidRPr="001B6B1A" w:rsidRDefault="001B6B1A" w:rsidP="001B6B1A">
    <w:pPr>
      <w:pStyle w:val="Footer"/>
      <w:tabs>
        <w:tab w:val="left" w:pos="5415"/>
      </w:tabs>
      <w:jc w:val="right"/>
      <w:rPr>
        <w:rFonts w:ascii="Times New Roman" w:hAnsi="Times New Roman" w:cs="Times New Roman"/>
      </w:rPr>
    </w:pPr>
    <w:r w:rsidRPr="001B6B1A">
      <w:rPr>
        <w:rFonts w:ascii="Times New Roman" w:hAnsi="Times New Roman" w:cs="Times New Roman"/>
      </w:rPr>
      <w:tab/>
    </w:r>
    <w:sdt>
      <w:sdtPr>
        <w:rPr>
          <w:rFonts w:ascii="Times New Roman" w:hAnsi="Times New Roman" w:cs="Times New Roman"/>
        </w:rPr>
        <w:id w:val="1401250255"/>
        <w:docPartObj>
          <w:docPartGallery w:val="Page Numbers (Bottom of Page)"/>
          <w:docPartUnique/>
        </w:docPartObj>
      </w:sdtPr>
      <w:sdtContent>
        <w:sdt>
          <w:sdtPr>
            <w:rPr>
              <w:rFonts w:ascii="Times New Roman" w:hAnsi="Times New Roman" w:cs="Times New Roman"/>
            </w:rPr>
            <w:id w:val="1728636285"/>
            <w:docPartObj>
              <w:docPartGallery w:val="Page Numbers (Top of Page)"/>
              <w:docPartUnique/>
            </w:docPartObj>
          </w:sdtPr>
          <w:sdtContent>
            <w:r w:rsidRPr="001B6B1A">
              <w:rPr>
                <w:rFonts w:ascii="Times New Roman" w:hAnsi="Times New Roman" w:cs="Times New Roman"/>
              </w:rPr>
              <w:t xml:space="preserve">Page </w:t>
            </w:r>
            <w:r w:rsidRPr="001B6B1A">
              <w:rPr>
                <w:rFonts w:ascii="Times New Roman" w:hAnsi="Times New Roman" w:cs="Times New Roman"/>
                <w:b/>
                <w:bCs/>
                <w:sz w:val="24"/>
                <w:szCs w:val="24"/>
              </w:rPr>
              <w:fldChar w:fldCharType="begin"/>
            </w:r>
            <w:r w:rsidRPr="001B6B1A">
              <w:rPr>
                <w:rFonts w:ascii="Times New Roman" w:hAnsi="Times New Roman" w:cs="Times New Roman"/>
                <w:b/>
                <w:bCs/>
              </w:rPr>
              <w:instrText xml:space="preserve"> PAGE </w:instrText>
            </w:r>
            <w:r w:rsidRPr="001B6B1A">
              <w:rPr>
                <w:rFonts w:ascii="Times New Roman" w:hAnsi="Times New Roman" w:cs="Times New Roman"/>
                <w:b/>
                <w:bCs/>
                <w:sz w:val="24"/>
                <w:szCs w:val="24"/>
              </w:rPr>
              <w:fldChar w:fldCharType="separate"/>
            </w:r>
            <w:r w:rsidR="005A04E8">
              <w:rPr>
                <w:rFonts w:ascii="Times New Roman" w:hAnsi="Times New Roman" w:cs="Times New Roman"/>
                <w:b/>
                <w:bCs/>
                <w:noProof/>
              </w:rPr>
              <w:t>2</w:t>
            </w:r>
            <w:r w:rsidRPr="001B6B1A">
              <w:rPr>
                <w:rFonts w:ascii="Times New Roman" w:hAnsi="Times New Roman" w:cs="Times New Roman"/>
                <w:b/>
                <w:bCs/>
                <w:sz w:val="24"/>
                <w:szCs w:val="24"/>
              </w:rPr>
              <w:fldChar w:fldCharType="end"/>
            </w:r>
            <w:r w:rsidRPr="001B6B1A">
              <w:rPr>
                <w:rFonts w:ascii="Times New Roman" w:hAnsi="Times New Roman" w:cs="Times New Roman"/>
              </w:rPr>
              <w:t xml:space="preserve"> of </w:t>
            </w:r>
            <w:r w:rsidRPr="001B6B1A">
              <w:rPr>
                <w:rFonts w:ascii="Times New Roman" w:hAnsi="Times New Roman" w:cs="Times New Roman"/>
                <w:b/>
                <w:bCs/>
                <w:sz w:val="24"/>
                <w:szCs w:val="24"/>
              </w:rPr>
              <w:fldChar w:fldCharType="begin"/>
            </w:r>
            <w:r w:rsidRPr="001B6B1A">
              <w:rPr>
                <w:rFonts w:ascii="Times New Roman" w:hAnsi="Times New Roman" w:cs="Times New Roman"/>
                <w:b/>
                <w:bCs/>
              </w:rPr>
              <w:instrText xml:space="preserve"> NUMPAGES  </w:instrText>
            </w:r>
            <w:r w:rsidRPr="001B6B1A">
              <w:rPr>
                <w:rFonts w:ascii="Times New Roman" w:hAnsi="Times New Roman" w:cs="Times New Roman"/>
                <w:b/>
                <w:bCs/>
                <w:sz w:val="24"/>
                <w:szCs w:val="24"/>
              </w:rPr>
              <w:fldChar w:fldCharType="separate"/>
            </w:r>
            <w:r w:rsidR="005A04E8">
              <w:rPr>
                <w:rFonts w:ascii="Times New Roman" w:hAnsi="Times New Roman" w:cs="Times New Roman"/>
                <w:b/>
                <w:bCs/>
                <w:noProof/>
              </w:rPr>
              <w:t>3</w:t>
            </w:r>
            <w:r w:rsidRPr="001B6B1A">
              <w:rPr>
                <w:rFonts w:ascii="Times New Roman" w:hAnsi="Times New Roman" w:cs="Times New Roman"/>
                <w:b/>
                <w:bCs/>
                <w:sz w:val="24"/>
                <w:szCs w:val="24"/>
              </w:rPr>
              <w:fldChar w:fldCharType="end"/>
            </w:r>
          </w:sdtContent>
        </w:sdt>
      </w:sdtContent>
    </w:sdt>
    <w:r w:rsidRPr="001B6B1A">
      <w:rPr>
        <w:rFonts w:ascii="Times New Roman" w:hAnsi="Times New Roman" w:cs="Times New Roman"/>
      </w:rPr>
      <w:tab/>
    </w:r>
  </w:p>
  <w:p w14:paraId="6FFC6AF9" w14:textId="77777777" w:rsidR="001B6B1A" w:rsidRDefault="001B6B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B12462" w14:textId="77777777" w:rsidR="00AF0A2F" w:rsidRDefault="00AF0A2F" w:rsidP="006270F3">
      <w:pPr>
        <w:spacing w:after="0" w:line="240" w:lineRule="auto"/>
      </w:pPr>
      <w:r>
        <w:separator/>
      </w:r>
    </w:p>
  </w:footnote>
  <w:footnote w:type="continuationSeparator" w:id="0">
    <w:p w14:paraId="6617306E" w14:textId="77777777" w:rsidR="00AF0A2F" w:rsidRDefault="00AF0A2F" w:rsidP="00627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3CBD1" w14:textId="2EABDC8C" w:rsidR="00BC5712" w:rsidRDefault="00DA0871" w:rsidP="00BC5712">
    <w:pPr>
      <w:pStyle w:val="Header"/>
    </w:pPr>
    <w:r>
      <w:tab/>
    </w:r>
  </w:p>
  <w:p w14:paraId="070EF436" w14:textId="34D9B7A0" w:rsidR="005079D4" w:rsidRPr="00DA0871" w:rsidRDefault="005079D4" w:rsidP="005079D4">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83215"/>
    <w:multiLevelType w:val="hybridMultilevel"/>
    <w:tmpl w:val="81D89FA0"/>
    <w:lvl w:ilvl="0" w:tplc="666E266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46A7E1D"/>
    <w:multiLevelType w:val="hybridMultilevel"/>
    <w:tmpl w:val="EE40B60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30E3209"/>
    <w:multiLevelType w:val="hybridMultilevel"/>
    <w:tmpl w:val="816ECAF6"/>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20017E2"/>
    <w:multiLevelType w:val="hybridMultilevel"/>
    <w:tmpl w:val="F59E78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1022B8"/>
    <w:multiLevelType w:val="hybridMultilevel"/>
    <w:tmpl w:val="6F48803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D536805"/>
    <w:multiLevelType w:val="hybridMultilevel"/>
    <w:tmpl w:val="EA5A17B8"/>
    <w:lvl w:ilvl="0" w:tplc="63042AEC">
      <w:start w:val="1"/>
      <w:numFmt w:val="lowerLetter"/>
      <w:lvlText w:val="%1)"/>
      <w:lvlJc w:val="left"/>
      <w:pPr>
        <w:ind w:left="720" w:hanging="360"/>
      </w:pPr>
      <w:rPr>
        <w:rFonts w:eastAsiaTheme="minorHAnsi"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35B391A"/>
    <w:multiLevelType w:val="hybridMultilevel"/>
    <w:tmpl w:val="3D6E24D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4F1074D"/>
    <w:multiLevelType w:val="hybridMultilevel"/>
    <w:tmpl w:val="AC8E56CC"/>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8" w15:restartNumberingAfterBreak="0">
    <w:nsid w:val="4EDF1824"/>
    <w:multiLevelType w:val="hybridMultilevel"/>
    <w:tmpl w:val="C896C7CA"/>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9" w15:restartNumberingAfterBreak="0">
    <w:nsid w:val="51A85C3A"/>
    <w:multiLevelType w:val="hybridMultilevel"/>
    <w:tmpl w:val="3F5ADF8E"/>
    <w:lvl w:ilvl="0" w:tplc="28C20482">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CD07220"/>
    <w:multiLevelType w:val="hybridMultilevel"/>
    <w:tmpl w:val="242C18B8"/>
    <w:lvl w:ilvl="0" w:tplc="63042AEC">
      <w:start w:val="1"/>
      <w:numFmt w:val="lowerLetter"/>
      <w:lvlText w:val="%1)"/>
      <w:lvlJc w:val="left"/>
      <w:pPr>
        <w:ind w:left="720" w:hanging="360"/>
      </w:pPr>
      <w:rPr>
        <w:rFonts w:eastAsiaTheme="minorHAnsi"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5E77E2A"/>
    <w:multiLevelType w:val="hybridMultilevel"/>
    <w:tmpl w:val="006EEE92"/>
    <w:lvl w:ilvl="0" w:tplc="CE007670">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6EC0A7C"/>
    <w:multiLevelType w:val="hybridMultilevel"/>
    <w:tmpl w:val="F6AE126C"/>
    <w:lvl w:ilvl="0" w:tplc="F2F666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8586341">
    <w:abstractNumId w:val="9"/>
  </w:num>
  <w:num w:numId="2" w16cid:durableId="2018385858">
    <w:abstractNumId w:val="11"/>
  </w:num>
  <w:num w:numId="3" w16cid:durableId="1859738153">
    <w:abstractNumId w:val="12"/>
  </w:num>
  <w:num w:numId="4" w16cid:durableId="105543436">
    <w:abstractNumId w:val="5"/>
  </w:num>
  <w:num w:numId="5" w16cid:durableId="13322981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337979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52056366">
    <w:abstractNumId w:val="7"/>
  </w:num>
  <w:num w:numId="8" w16cid:durableId="316105622">
    <w:abstractNumId w:val="10"/>
  </w:num>
  <w:num w:numId="9" w16cid:durableId="608391001">
    <w:abstractNumId w:val="3"/>
  </w:num>
  <w:num w:numId="10" w16cid:durableId="609439708">
    <w:abstractNumId w:val="4"/>
  </w:num>
  <w:num w:numId="11" w16cid:durableId="447310029">
    <w:abstractNumId w:val="0"/>
  </w:num>
  <w:num w:numId="12" w16cid:durableId="1075516406">
    <w:abstractNumId w:val="2"/>
  </w:num>
  <w:num w:numId="13" w16cid:durableId="950357036">
    <w:abstractNumId w:val="6"/>
  </w:num>
  <w:num w:numId="14" w16cid:durableId="2106224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0F3"/>
    <w:rsid w:val="00033BDE"/>
    <w:rsid w:val="00040A0E"/>
    <w:rsid w:val="00045433"/>
    <w:rsid w:val="00054656"/>
    <w:rsid w:val="000619C7"/>
    <w:rsid w:val="00065617"/>
    <w:rsid w:val="00072095"/>
    <w:rsid w:val="00090067"/>
    <w:rsid w:val="000B2F42"/>
    <w:rsid w:val="000B3F3F"/>
    <w:rsid w:val="000E4E07"/>
    <w:rsid w:val="000F0D40"/>
    <w:rsid w:val="000F4EBE"/>
    <w:rsid w:val="00105CD8"/>
    <w:rsid w:val="00120C37"/>
    <w:rsid w:val="0012211E"/>
    <w:rsid w:val="001300A4"/>
    <w:rsid w:val="001355EB"/>
    <w:rsid w:val="00150126"/>
    <w:rsid w:val="001538CE"/>
    <w:rsid w:val="001545A1"/>
    <w:rsid w:val="001740C4"/>
    <w:rsid w:val="00191A63"/>
    <w:rsid w:val="001B5D75"/>
    <w:rsid w:val="001B6B1A"/>
    <w:rsid w:val="001B6B90"/>
    <w:rsid w:val="001C4BCD"/>
    <w:rsid w:val="001D0DC3"/>
    <w:rsid w:val="001D7F90"/>
    <w:rsid w:val="001E3DEE"/>
    <w:rsid w:val="002001D8"/>
    <w:rsid w:val="00211494"/>
    <w:rsid w:val="00232138"/>
    <w:rsid w:val="0023334E"/>
    <w:rsid w:val="00235DB0"/>
    <w:rsid w:val="00240073"/>
    <w:rsid w:val="002506E8"/>
    <w:rsid w:val="002521C2"/>
    <w:rsid w:val="00283634"/>
    <w:rsid w:val="00283AB1"/>
    <w:rsid w:val="00292E8A"/>
    <w:rsid w:val="002D084A"/>
    <w:rsid w:val="002D2253"/>
    <w:rsid w:val="002E203A"/>
    <w:rsid w:val="002E5D25"/>
    <w:rsid w:val="002E68CB"/>
    <w:rsid w:val="002F2803"/>
    <w:rsid w:val="00311AEC"/>
    <w:rsid w:val="0032766B"/>
    <w:rsid w:val="003301A1"/>
    <w:rsid w:val="00337F6F"/>
    <w:rsid w:val="0034718B"/>
    <w:rsid w:val="00380604"/>
    <w:rsid w:val="00382B39"/>
    <w:rsid w:val="00382B59"/>
    <w:rsid w:val="0038569A"/>
    <w:rsid w:val="0039406E"/>
    <w:rsid w:val="003940C7"/>
    <w:rsid w:val="003F53BE"/>
    <w:rsid w:val="004013A0"/>
    <w:rsid w:val="004108AC"/>
    <w:rsid w:val="00425A6A"/>
    <w:rsid w:val="004303CF"/>
    <w:rsid w:val="00433F77"/>
    <w:rsid w:val="0045112F"/>
    <w:rsid w:val="00463292"/>
    <w:rsid w:val="004634D8"/>
    <w:rsid w:val="00464F39"/>
    <w:rsid w:val="00467AFD"/>
    <w:rsid w:val="00473E77"/>
    <w:rsid w:val="004803C6"/>
    <w:rsid w:val="004805EE"/>
    <w:rsid w:val="00482FB0"/>
    <w:rsid w:val="004967C8"/>
    <w:rsid w:val="004A71BD"/>
    <w:rsid w:val="004B6EE1"/>
    <w:rsid w:val="004B6F6D"/>
    <w:rsid w:val="004D5E33"/>
    <w:rsid w:val="004D6A9A"/>
    <w:rsid w:val="004E14C0"/>
    <w:rsid w:val="004E52CA"/>
    <w:rsid w:val="004E56A8"/>
    <w:rsid w:val="004F033D"/>
    <w:rsid w:val="00500652"/>
    <w:rsid w:val="005079D4"/>
    <w:rsid w:val="00511D65"/>
    <w:rsid w:val="00524B1C"/>
    <w:rsid w:val="00547039"/>
    <w:rsid w:val="00556F9E"/>
    <w:rsid w:val="005669A9"/>
    <w:rsid w:val="00582D3F"/>
    <w:rsid w:val="00583ABE"/>
    <w:rsid w:val="005904EB"/>
    <w:rsid w:val="0059451F"/>
    <w:rsid w:val="005A04E8"/>
    <w:rsid w:val="005A1C1B"/>
    <w:rsid w:val="005B15D7"/>
    <w:rsid w:val="005B3A8C"/>
    <w:rsid w:val="005D04F0"/>
    <w:rsid w:val="005E5C1E"/>
    <w:rsid w:val="005E6A0F"/>
    <w:rsid w:val="005F11A3"/>
    <w:rsid w:val="006133D4"/>
    <w:rsid w:val="00617710"/>
    <w:rsid w:val="00625AD7"/>
    <w:rsid w:val="006270F3"/>
    <w:rsid w:val="006332F9"/>
    <w:rsid w:val="0067049A"/>
    <w:rsid w:val="006946D9"/>
    <w:rsid w:val="006A3E0E"/>
    <w:rsid w:val="006A5ABB"/>
    <w:rsid w:val="006B53D2"/>
    <w:rsid w:val="006C061C"/>
    <w:rsid w:val="006E2231"/>
    <w:rsid w:val="006F2C57"/>
    <w:rsid w:val="00750CC6"/>
    <w:rsid w:val="00751798"/>
    <w:rsid w:val="00752462"/>
    <w:rsid w:val="007612D9"/>
    <w:rsid w:val="00765EFF"/>
    <w:rsid w:val="007756D1"/>
    <w:rsid w:val="00785209"/>
    <w:rsid w:val="00797971"/>
    <w:rsid w:val="007A6CC9"/>
    <w:rsid w:val="007B0FC3"/>
    <w:rsid w:val="007B70D3"/>
    <w:rsid w:val="007C0EA7"/>
    <w:rsid w:val="007C5158"/>
    <w:rsid w:val="007E0587"/>
    <w:rsid w:val="007E68E1"/>
    <w:rsid w:val="00802FA8"/>
    <w:rsid w:val="00810558"/>
    <w:rsid w:val="00816EB2"/>
    <w:rsid w:val="00816F23"/>
    <w:rsid w:val="0083649C"/>
    <w:rsid w:val="0085204B"/>
    <w:rsid w:val="008673B5"/>
    <w:rsid w:val="00870503"/>
    <w:rsid w:val="00874984"/>
    <w:rsid w:val="008A05C9"/>
    <w:rsid w:val="008B7231"/>
    <w:rsid w:val="008C3171"/>
    <w:rsid w:val="008D3179"/>
    <w:rsid w:val="008D36FB"/>
    <w:rsid w:val="008E0A65"/>
    <w:rsid w:val="00927C9E"/>
    <w:rsid w:val="00932CB9"/>
    <w:rsid w:val="00946E66"/>
    <w:rsid w:val="00955521"/>
    <w:rsid w:val="00964BFA"/>
    <w:rsid w:val="009653ED"/>
    <w:rsid w:val="00977983"/>
    <w:rsid w:val="00986B11"/>
    <w:rsid w:val="00986B9A"/>
    <w:rsid w:val="00992A6A"/>
    <w:rsid w:val="00994918"/>
    <w:rsid w:val="009B5EC6"/>
    <w:rsid w:val="009C5C02"/>
    <w:rsid w:val="009E4447"/>
    <w:rsid w:val="009F3736"/>
    <w:rsid w:val="00A0462F"/>
    <w:rsid w:val="00A05019"/>
    <w:rsid w:val="00A1642F"/>
    <w:rsid w:val="00A54DBB"/>
    <w:rsid w:val="00A57236"/>
    <w:rsid w:val="00A71648"/>
    <w:rsid w:val="00A85DBA"/>
    <w:rsid w:val="00A929F5"/>
    <w:rsid w:val="00A96D2E"/>
    <w:rsid w:val="00AA2B04"/>
    <w:rsid w:val="00AA742E"/>
    <w:rsid w:val="00AB040B"/>
    <w:rsid w:val="00AC5CE2"/>
    <w:rsid w:val="00AD755E"/>
    <w:rsid w:val="00AE0333"/>
    <w:rsid w:val="00AE3ED7"/>
    <w:rsid w:val="00AE5688"/>
    <w:rsid w:val="00AF0A2F"/>
    <w:rsid w:val="00AF6160"/>
    <w:rsid w:val="00AF7954"/>
    <w:rsid w:val="00B21C3F"/>
    <w:rsid w:val="00B3760B"/>
    <w:rsid w:val="00B42406"/>
    <w:rsid w:val="00B51753"/>
    <w:rsid w:val="00B53F7C"/>
    <w:rsid w:val="00B71098"/>
    <w:rsid w:val="00B7327D"/>
    <w:rsid w:val="00B96A1B"/>
    <w:rsid w:val="00BA77A3"/>
    <w:rsid w:val="00BB0310"/>
    <w:rsid w:val="00BB4114"/>
    <w:rsid w:val="00BC5712"/>
    <w:rsid w:val="00BD3009"/>
    <w:rsid w:val="00BE710E"/>
    <w:rsid w:val="00C02F70"/>
    <w:rsid w:val="00C067C9"/>
    <w:rsid w:val="00C32D0A"/>
    <w:rsid w:val="00C33097"/>
    <w:rsid w:val="00C377E9"/>
    <w:rsid w:val="00C4210D"/>
    <w:rsid w:val="00C50209"/>
    <w:rsid w:val="00C50B08"/>
    <w:rsid w:val="00C569AC"/>
    <w:rsid w:val="00C63A06"/>
    <w:rsid w:val="00C70DB1"/>
    <w:rsid w:val="00C803D9"/>
    <w:rsid w:val="00C83021"/>
    <w:rsid w:val="00C901DC"/>
    <w:rsid w:val="00C9294F"/>
    <w:rsid w:val="00C9604A"/>
    <w:rsid w:val="00CA2696"/>
    <w:rsid w:val="00CB2076"/>
    <w:rsid w:val="00CB288A"/>
    <w:rsid w:val="00CB47F1"/>
    <w:rsid w:val="00CB5AEC"/>
    <w:rsid w:val="00CD159D"/>
    <w:rsid w:val="00CE08AC"/>
    <w:rsid w:val="00CE7BFB"/>
    <w:rsid w:val="00CF4278"/>
    <w:rsid w:val="00CF79BE"/>
    <w:rsid w:val="00D176E8"/>
    <w:rsid w:val="00D254E1"/>
    <w:rsid w:val="00D45C06"/>
    <w:rsid w:val="00D51169"/>
    <w:rsid w:val="00D52D87"/>
    <w:rsid w:val="00D80125"/>
    <w:rsid w:val="00D81B58"/>
    <w:rsid w:val="00D82295"/>
    <w:rsid w:val="00D854F7"/>
    <w:rsid w:val="00D85B47"/>
    <w:rsid w:val="00D874C4"/>
    <w:rsid w:val="00DA0871"/>
    <w:rsid w:val="00DA7916"/>
    <w:rsid w:val="00DB6EAB"/>
    <w:rsid w:val="00DD14DA"/>
    <w:rsid w:val="00DD1C2C"/>
    <w:rsid w:val="00DD7A09"/>
    <w:rsid w:val="00DE365E"/>
    <w:rsid w:val="00DF48D4"/>
    <w:rsid w:val="00E01A18"/>
    <w:rsid w:val="00E1146C"/>
    <w:rsid w:val="00E2275D"/>
    <w:rsid w:val="00E26068"/>
    <w:rsid w:val="00E26843"/>
    <w:rsid w:val="00E43C2E"/>
    <w:rsid w:val="00E4700F"/>
    <w:rsid w:val="00E73F23"/>
    <w:rsid w:val="00EB5697"/>
    <w:rsid w:val="00EB733F"/>
    <w:rsid w:val="00ED152D"/>
    <w:rsid w:val="00ED3B88"/>
    <w:rsid w:val="00EE37A1"/>
    <w:rsid w:val="00EF0CFE"/>
    <w:rsid w:val="00EF2CEB"/>
    <w:rsid w:val="00F04F2F"/>
    <w:rsid w:val="00F07035"/>
    <w:rsid w:val="00F108F8"/>
    <w:rsid w:val="00F274AF"/>
    <w:rsid w:val="00F3393F"/>
    <w:rsid w:val="00F3421F"/>
    <w:rsid w:val="00F4005C"/>
    <w:rsid w:val="00F42AD8"/>
    <w:rsid w:val="00F50F29"/>
    <w:rsid w:val="00F55645"/>
    <w:rsid w:val="00F64F9C"/>
    <w:rsid w:val="00F70AB3"/>
    <w:rsid w:val="00F75B3B"/>
    <w:rsid w:val="00F861E4"/>
    <w:rsid w:val="00FB13B9"/>
    <w:rsid w:val="00FB27B5"/>
    <w:rsid w:val="00FB31F2"/>
    <w:rsid w:val="00FD2530"/>
    <w:rsid w:val="00FE507F"/>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9971B0"/>
  <w15:docId w15:val="{AF7D7CEC-B9A0-3742-A14A-3492F4991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IN" w:eastAsia="en-US" w:bidi="mr-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0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70F3"/>
  </w:style>
  <w:style w:type="paragraph" w:styleId="Footer">
    <w:name w:val="footer"/>
    <w:basedOn w:val="Normal"/>
    <w:link w:val="FooterChar"/>
    <w:uiPriority w:val="99"/>
    <w:unhideWhenUsed/>
    <w:rsid w:val="006270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70F3"/>
  </w:style>
  <w:style w:type="paragraph" w:customStyle="1" w:styleId="Default">
    <w:name w:val="Default"/>
    <w:rsid w:val="00105CD8"/>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05CD8"/>
    <w:pPr>
      <w:ind w:left="720"/>
      <w:contextualSpacing/>
    </w:pPr>
  </w:style>
  <w:style w:type="paragraph" w:styleId="BalloonText">
    <w:name w:val="Balloon Text"/>
    <w:basedOn w:val="Normal"/>
    <w:link w:val="BalloonTextChar"/>
    <w:uiPriority w:val="99"/>
    <w:semiHidden/>
    <w:unhideWhenUsed/>
    <w:rsid w:val="00F55645"/>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F55645"/>
    <w:rPr>
      <w:rFonts w:ascii="Tahoma" w:hAnsi="Tahoma" w:cs="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259367">
      <w:bodyDiv w:val="1"/>
      <w:marLeft w:val="0"/>
      <w:marRight w:val="0"/>
      <w:marTop w:val="0"/>
      <w:marBottom w:val="0"/>
      <w:divBdr>
        <w:top w:val="none" w:sz="0" w:space="0" w:color="auto"/>
        <w:left w:val="none" w:sz="0" w:space="0" w:color="auto"/>
        <w:bottom w:val="none" w:sz="0" w:space="0" w:color="auto"/>
        <w:right w:val="none" w:sz="0" w:space="0" w:color="auto"/>
      </w:divBdr>
    </w:div>
    <w:div w:id="744962289">
      <w:bodyDiv w:val="1"/>
      <w:marLeft w:val="0"/>
      <w:marRight w:val="0"/>
      <w:marTop w:val="0"/>
      <w:marBottom w:val="0"/>
      <w:divBdr>
        <w:top w:val="none" w:sz="0" w:space="0" w:color="auto"/>
        <w:left w:val="none" w:sz="0" w:space="0" w:color="auto"/>
        <w:bottom w:val="none" w:sz="0" w:space="0" w:color="auto"/>
        <w:right w:val="none" w:sz="0" w:space="0" w:color="auto"/>
      </w:divBdr>
    </w:div>
    <w:div w:id="759179268">
      <w:bodyDiv w:val="1"/>
      <w:marLeft w:val="0"/>
      <w:marRight w:val="0"/>
      <w:marTop w:val="0"/>
      <w:marBottom w:val="0"/>
      <w:divBdr>
        <w:top w:val="none" w:sz="0" w:space="0" w:color="auto"/>
        <w:left w:val="none" w:sz="0" w:space="0" w:color="auto"/>
        <w:bottom w:val="none" w:sz="0" w:space="0" w:color="auto"/>
        <w:right w:val="none" w:sz="0" w:space="0" w:color="auto"/>
      </w:divBdr>
    </w:div>
    <w:div w:id="832645036">
      <w:bodyDiv w:val="1"/>
      <w:marLeft w:val="0"/>
      <w:marRight w:val="0"/>
      <w:marTop w:val="0"/>
      <w:marBottom w:val="0"/>
      <w:divBdr>
        <w:top w:val="none" w:sz="0" w:space="0" w:color="auto"/>
        <w:left w:val="none" w:sz="0" w:space="0" w:color="auto"/>
        <w:bottom w:val="none" w:sz="0" w:space="0" w:color="auto"/>
        <w:right w:val="none" w:sz="0" w:space="0" w:color="auto"/>
      </w:divBdr>
    </w:div>
    <w:div w:id="922448908">
      <w:bodyDiv w:val="1"/>
      <w:marLeft w:val="0"/>
      <w:marRight w:val="0"/>
      <w:marTop w:val="0"/>
      <w:marBottom w:val="0"/>
      <w:divBdr>
        <w:top w:val="none" w:sz="0" w:space="0" w:color="auto"/>
        <w:left w:val="none" w:sz="0" w:space="0" w:color="auto"/>
        <w:bottom w:val="none" w:sz="0" w:space="0" w:color="auto"/>
        <w:right w:val="none" w:sz="0" w:space="0" w:color="auto"/>
      </w:divBdr>
    </w:div>
    <w:div w:id="1008752836">
      <w:bodyDiv w:val="1"/>
      <w:marLeft w:val="0"/>
      <w:marRight w:val="0"/>
      <w:marTop w:val="0"/>
      <w:marBottom w:val="0"/>
      <w:divBdr>
        <w:top w:val="none" w:sz="0" w:space="0" w:color="auto"/>
        <w:left w:val="none" w:sz="0" w:space="0" w:color="auto"/>
        <w:bottom w:val="none" w:sz="0" w:space="0" w:color="auto"/>
        <w:right w:val="none" w:sz="0" w:space="0" w:color="auto"/>
      </w:divBdr>
    </w:div>
    <w:div w:id="1071273286">
      <w:bodyDiv w:val="1"/>
      <w:marLeft w:val="0"/>
      <w:marRight w:val="0"/>
      <w:marTop w:val="0"/>
      <w:marBottom w:val="0"/>
      <w:divBdr>
        <w:top w:val="none" w:sz="0" w:space="0" w:color="auto"/>
        <w:left w:val="none" w:sz="0" w:space="0" w:color="auto"/>
        <w:bottom w:val="none" w:sz="0" w:space="0" w:color="auto"/>
        <w:right w:val="none" w:sz="0" w:space="0" w:color="auto"/>
      </w:divBdr>
    </w:div>
    <w:div w:id="1077243976">
      <w:bodyDiv w:val="1"/>
      <w:marLeft w:val="0"/>
      <w:marRight w:val="0"/>
      <w:marTop w:val="0"/>
      <w:marBottom w:val="0"/>
      <w:divBdr>
        <w:top w:val="none" w:sz="0" w:space="0" w:color="auto"/>
        <w:left w:val="none" w:sz="0" w:space="0" w:color="auto"/>
        <w:bottom w:val="none" w:sz="0" w:space="0" w:color="auto"/>
        <w:right w:val="none" w:sz="0" w:space="0" w:color="auto"/>
      </w:divBdr>
    </w:div>
    <w:div w:id="1543590403">
      <w:bodyDiv w:val="1"/>
      <w:marLeft w:val="0"/>
      <w:marRight w:val="0"/>
      <w:marTop w:val="0"/>
      <w:marBottom w:val="0"/>
      <w:divBdr>
        <w:top w:val="none" w:sz="0" w:space="0" w:color="auto"/>
        <w:left w:val="none" w:sz="0" w:space="0" w:color="auto"/>
        <w:bottom w:val="none" w:sz="0" w:space="0" w:color="auto"/>
        <w:right w:val="none" w:sz="0" w:space="0" w:color="auto"/>
      </w:divBdr>
    </w:div>
    <w:div w:id="1628469501">
      <w:bodyDiv w:val="1"/>
      <w:marLeft w:val="0"/>
      <w:marRight w:val="0"/>
      <w:marTop w:val="0"/>
      <w:marBottom w:val="0"/>
      <w:divBdr>
        <w:top w:val="none" w:sz="0" w:space="0" w:color="auto"/>
        <w:left w:val="none" w:sz="0" w:space="0" w:color="auto"/>
        <w:bottom w:val="none" w:sz="0" w:space="0" w:color="auto"/>
        <w:right w:val="none" w:sz="0" w:space="0" w:color="auto"/>
      </w:divBdr>
    </w:div>
    <w:div w:id="1645812106">
      <w:bodyDiv w:val="1"/>
      <w:marLeft w:val="0"/>
      <w:marRight w:val="0"/>
      <w:marTop w:val="0"/>
      <w:marBottom w:val="0"/>
      <w:divBdr>
        <w:top w:val="none" w:sz="0" w:space="0" w:color="auto"/>
        <w:left w:val="none" w:sz="0" w:space="0" w:color="auto"/>
        <w:bottom w:val="none" w:sz="0" w:space="0" w:color="auto"/>
        <w:right w:val="none" w:sz="0" w:space="0" w:color="auto"/>
      </w:divBdr>
    </w:div>
    <w:div w:id="1865822864">
      <w:bodyDiv w:val="1"/>
      <w:marLeft w:val="0"/>
      <w:marRight w:val="0"/>
      <w:marTop w:val="0"/>
      <w:marBottom w:val="0"/>
      <w:divBdr>
        <w:top w:val="none" w:sz="0" w:space="0" w:color="auto"/>
        <w:left w:val="none" w:sz="0" w:space="0" w:color="auto"/>
        <w:bottom w:val="none" w:sz="0" w:space="0" w:color="auto"/>
        <w:right w:val="none" w:sz="0" w:space="0" w:color="auto"/>
      </w:divBdr>
    </w:div>
    <w:div w:id="201418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2</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Swapnil Mangale</cp:lastModifiedBy>
  <cp:revision>14</cp:revision>
  <cp:lastPrinted>2018-09-07T02:43:00Z</cp:lastPrinted>
  <dcterms:created xsi:type="dcterms:W3CDTF">2025-03-19T08:22:00Z</dcterms:created>
  <dcterms:modified xsi:type="dcterms:W3CDTF">2025-03-24T10:01:00Z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d59ac0acd242b713bee68cc6824d43a7d30c6514c0889a5a99740f76da3f1c2c</vt:lpwstr>
  </property>
</Properties>
</file>