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7D07A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613B46F"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5302A2">
              <w:rPr>
                <w:rFonts w:ascii="Times New Roman" w:eastAsia="Times New Roman" w:hAnsi="Times New Roman" w:cs="Times New Roman"/>
                <w:b/>
                <w:sz w:val="24"/>
                <w:szCs w:val="24"/>
              </w:rPr>
              <w:t>Jan-Mar 2025</w:t>
            </w:r>
          </w:p>
          <w:p w14:paraId="373EC881" w14:textId="559F922E" w:rsidR="00B04BA2" w:rsidRDefault="007D07A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6F7935">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6F79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B42F90">
              <w:rPr>
                <w:rFonts w:ascii="Times New Roman" w:eastAsia="Times New Roman" w:hAnsi="Times New Roman" w:cs="Times New Roman"/>
                <w:b/>
                <w:sz w:val="24"/>
                <w:szCs w:val="24"/>
              </w:rPr>
              <w:t>05-04-25</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B42F90">
              <w:rPr>
                <w:rFonts w:ascii="Times New Roman" w:eastAsia="Times New Roman" w:hAnsi="Times New Roman" w:cs="Times New Roman"/>
                <w:b/>
                <w:sz w:val="24"/>
                <w:szCs w:val="24"/>
              </w:rPr>
              <w:t xml:space="preserve"> 03 hrs</w:t>
            </w:r>
          </w:p>
        </w:tc>
      </w:tr>
      <w:tr w:rsidR="00B04BA2" w14:paraId="0C126FB2" w14:textId="77777777" w:rsidTr="00B463DF">
        <w:trPr>
          <w:trHeight w:val="330"/>
          <w:jc w:val="center"/>
        </w:trPr>
        <w:tc>
          <w:tcPr>
            <w:tcW w:w="5382" w:type="dxa"/>
            <w:vAlign w:val="center"/>
          </w:tcPr>
          <w:p w14:paraId="2DA85430" w14:textId="1F0A0C4D" w:rsidR="00B04BA2" w:rsidRDefault="007D07A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E1575A" w:rsidRPr="009A25FD">
              <w:rPr>
                <w:rFonts w:ascii="Arial" w:eastAsia="Arial" w:hAnsi="Arial" w:cs="Arial"/>
                <w:sz w:val="20"/>
                <w:szCs w:val="20"/>
              </w:rPr>
              <w:t xml:space="preserve"> </w:t>
            </w:r>
            <w:r w:rsidR="00B42F90">
              <w:rPr>
                <w:rFonts w:ascii="Arial" w:eastAsia="Arial" w:hAnsi="Arial" w:cs="Arial"/>
                <w:b/>
                <w:bCs/>
                <w:sz w:val="20"/>
                <w:szCs w:val="20"/>
              </w:rPr>
              <w:t>01</w:t>
            </w:r>
          </w:p>
          <w:p w14:paraId="2DB2719B" w14:textId="78303B03" w:rsidR="00B04BA2" w:rsidRDefault="007D07A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6F7935">
              <w:rPr>
                <w:rFonts w:ascii="Times New Roman" w:eastAsia="Times New Roman" w:hAnsi="Times New Roman" w:cs="Times New Roman"/>
                <w:b/>
                <w:sz w:val="24"/>
                <w:szCs w:val="24"/>
              </w:rPr>
              <w:t xml:space="preserve">MBA </w:t>
            </w:r>
            <w:r w:rsidR="00EB42D3">
              <w:rPr>
                <w:rFonts w:ascii="Times New Roman" w:eastAsia="Times New Roman" w:hAnsi="Times New Roman" w:cs="Times New Roman"/>
                <w:b/>
                <w:sz w:val="24"/>
                <w:szCs w:val="24"/>
              </w:rPr>
              <w:t xml:space="preserve">Minor </w:t>
            </w:r>
            <w:r w:rsidR="006F7935">
              <w:rPr>
                <w:rFonts w:ascii="Times New Roman" w:eastAsia="Times New Roman" w:hAnsi="Times New Roman" w:cs="Times New Roman"/>
                <w:b/>
                <w:sz w:val="24"/>
                <w:szCs w:val="24"/>
              </w:rPr>
              <w:t xml:space="preserve">– Marketing </w:t>
            </w:r>
          </w:p>
        </w:tc>
        <w:tc>
          <w:tcPr>
            <w:tcW w:w="1761" w:type="dxa"/>
            <w:vAlign w:val="center"/>
          </w:tcPr>
          <w:p w14:paraId="31BD1BAE" w14:textId="7EF8862E" w:rsidR="00B04BA2" w:rsidRDefault="007D07A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5302A2">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09F51FDA" w:rsidR="00B04BA2" w:rsidRDefault="007D07A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6F7935">
              <w:rPr>
                <w:rFonts w:ascii="Times New Roman" w:eastAsia="Times New Roman" w:hAnsi="Times New Roman" w:cs="Times New Roman"/>
                <w:b/>
                <w:sz w:val="24"/>
                <w:szCs w:val="24"/>
              </w:rPr>
              <w:t>VI</w:t>
            </w:r>
          </w:p>
        </w:tc>
      </w:tr>
      <w:tr w:rsidR="00B04BA2" w14:paraId="1A0D59AF" w14:textId="77777777" w:rsidTr="00B463DF">
        <w:trPr>
          <w:jc w:val="center"/>
        </w:trPr>
        <w:tc>
          <w:tcPr>
            <w:tcW w:w="5382" w:type="dxa"/>
            <w:vAlign w:val="center"/>
          </w:tcPr>
          <w:p w14:paraId="3A53B28B" w14:textId="1812A2A1" w:rsidR="00B04BA2" w:rsidRDefault="007D07A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7D07A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10062028" w:rsidR="00B04BA2" w:rsidRDefault="006F7935"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Marketing &amp; International Marketing </w:t>
            </w:r>
          </w:p>
        </w:tc>
      </w:tr>
      <w:tr w:rsidR="00B04BA2" w14:paraId="489AC586" w14:textId="77777777" w:rsidTr="00B463DF">
        <w:trPr>
          <w:jc w:val="center"/>
        </w:trPr>
        <w:tc>
          <w:tcPr>
            <w:tcW w:w="5382" w:type="dxa"/>
            <w:vAlign w:val="center"/>
          </w:tcPr>
          <w:p w14:paraId="0D365024" w14:textId="2237A8C4" w:rsidR="00B04BA2" w:rsidRDefault="007D07A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B42F90" w:rsidRPr="00B42F90">
              <w:rPr>
                <w:rFonts w:ascii="Times New Roman" w:eastAsia="Times New Roman" w:hAnsi="Times New Roman" w:cs="Times New Roman"/>
                <w:b/>
                <w:sz w:val="24"/>
                <w:szCs w:val="24"/>
              </w:rPr>
              <w:t>217P01M639</w:t>
            </w:r>
            <w:r>
              <w:rPr>
                <w:rFonts w:ascii="Times New Roman" w:eastAsia="Times New Roman" w:hAnsi="Times New Roman" w:cs="Times New Roman"/>
                <w:b/>
                <w:sz w:val="24"/>
                <w:szCs w:val="24"/>
              </w:rPr>
              <w:t xml:space="preserve">             </w:t>
            </w:r>
          </w:p>
        </w:tc>
        <w:tc>
          <w:tcPr>
            <w:tcW w:w="4961" w:type="dxa"/>
            <w:gridSpan w:val="2"/>
            <w:vAlign w:val="center"/>
          </w:tcPr>
          <w:p w14:paraId="77AD2614" w14:textId="7D1A0FDF" w:rsidR="00B04BA2" w:rsidRDefault="007D07A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6F7935">
              <w:rPr>
                <w:rFonts w:ascii="Times New Roman" w:eastAsia="Times New Roman" w:hAnsi="Times New Roman" w:cs="Times New Roman"/>
                <w:b/>
                <w:sz w:val="24"/>
                <w:szCs w:val="24"/>
              </w:rPr>
              <w:t xml:space="preserve">Retail Marketing </w:t>
            </w:r>
          </w:p>
        </w:tc>
      </w:tr>
      <w:tr w:rsidR="00B04BA2" w14:paraId="1C747F8E" w14:textId="77777777" w:rsidTr="00B463DF">
        <w:trPr>
          <w:jc w:val="center"/>
        </w:trPr>
        <w:tc>
          <w:tcPr>
            <w:tcW w:w="10343" w:type="dxa"/>
            <w:gridSpan w:val="3"/>
            <w:vAlign w:val="center"/>
          </w:tcPr>
          <w:p w14:paraId="6B8B16E6" w14:textId="2E906D7D" w:rsidR="00B04BA2" w:rsidRDefault="007D07A1">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r w:rsidR="00A02ADD">
              <w:rPr>
                <w:rFonts w:ascii="Times New Roman" w:eastAsia="Times New Roman" w:hAnsi="Times New Roman" w:cs="Times New Roman"/>
                <w:b/>
                <w:sz w:val="24"/>
                <w:szCs w:val="24"/>
              </w:rPr>
              <w:t xml:space="preserve">Q1. Case Study all questions Compulsory </w:t>
            </w:r>
          </w:p>
          <w:p w14:paraId="274A2D68" w14:textId="02BF7DE6" w:rsidR="00A02ADD" w:rsidRDefault="00157652">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Q2. </w:t>
            </w:r>
            <w:r w:rsidR="000D2FEF">
              <w:rPr>
                <w:rFonts w:ascii="Times New Roman" w:eastAsia="Times New Roman" w:hAnsi="Times New Roman" w:cs="Times New Roman"/>
                <w:b/>
                <w:sz w:val="24"/>
                <w:szCs w:val="24"/>
              </w:rPr>
              <w:t xml:space="preserve">Short Notes </w:t>
            </w:r>
            <w:r>
              <w:rPr>
                <w:rFonts w:ascii="Times New Roman" w:eastAsia="Times New Roman" w:hAnsi="Times New Roman" w:cs="Times New Roman"/>
                <w:b/>
                <w:sz w:val="24"/>
                <w:szCs w:val="24"/>
              </w:rPr>
              <w:t xml:space="preserve">Any 4 out of </w:t>
            </w:r>
            <w:r w:rsidR="000D2FEF">
              <w:rPr>
                <w:rFonts w:ascii="Times New Roman" w:eastAsia="Times New Roman" w:hAnsi="Times New Roman" w:cs="Times New Roman"/>
                <w:b/>
                <w:sz w:val="24"/>
                <w:szCs w:val="24"/>
              </w:rPr>
              <w:t>6</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7D07A1">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7D07A1">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7D07A1">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28DFB94D" w:rsidR="00B04BA2" w:rsidRPr="00934539" w:rsidRDefault="00A02ADD" w:rsidP="00154AD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4" w:type="dxa"/>
          </w:tcPr>
          <w:p w14:paraId="0BB4EF01" w14:textId="1904C129" w:rsidR="00B04BA2" w:rsidRPr="000354E7" w:rsidRDefault="000354E7" w:rsidP="000354E7">
            <w:pPr>
              <w:pStyle w:val="NoSpacing"/>
              <w:ind w:left="1" w:hanging="3"/>
              <w:jc w:val="center"/>
              <w:rPr>
                <w:rFonts w:ascii="Times New Roman" w:hAnsi="Times New Roman" w:cs="Times New Roman"/>
                <w:b/>
                <w:bCs/>
                <w:sz w:val="28"/>
                <w:szCs w:val="28"/>
              </w:rPr>
            </w:pPr>
            <w:r w:rsidRPr="000354E7">
              <w:rPr>
                <w:rFonts w:ascii="Times New Roman" w:hAnsi="Times New Roman" w:cs="Times New Roman"/>
                <w:b/>
                <w:bCs/>
                <w:sz w:val="28"/>
                <w:szCs w:val="28"/>
              </w:rPr>
              <w:t xml:space="preserve">RE – Entry will they </w:t>
            </w:r>
            <w:r>
              <w:rPr>
                <w:rFonts w:ascii="Times New Roman" w:hAnsi="Times New Roman" w:cs="Times New Roman"/>
                <w:b/>
                <w:bCs/>
                <w:sz w:val="28"/>
                <w:szCs w:val="28"/>
              </w:rPr>
              <w:t>S</w:t>
            </w:r>
            <w:r w:rsidRPr="000354E7">
              <w:rPr>
                <w:rFonts w:ascii="Times New Roman" w:hAnsi="Times New Roman" w:cs="Times New Roman"/>
                <w:b/>
                <w:bCs/>
                <w:sz w:val="28"/>
                <w:szCs w:val="28"/>
              </w:rPr>
              <w:t xml:space="preserve">urvive this </w:t>
            </w:r>
            <w:r>
              <w:rPr>
                <w:rFonts w:ascii="Times New Roman" w:hAnsi="Times New Roman" w:cs="Times New Roman"/>
                <w:b/>
                <w:bCs/>
                <w:sz w:val="28"/>
                <w:szCs w:val="28"/>
              </w:rPr>
              <w:t>T</w:t>
            </w:r>
            <w:r w:rsidRPr="000354E7">
              <w:rPr>
                <w:rFonts w:ascii="Times New Roman" w:hAnsi="Times New Roman" w:cs="Times New Roman"/>
                <w:b/>
                <w:bCs/>
                <w:sz w:val="28"/>
                <w:szCs w:val="28"/>
              </w:rPr>
              <w:t>ime ?</w:t>
            </w:r>
          </w:p>
          <w:p w14:paraId="3741B9A7"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68DC4F13" w14:textId="3A97C836" w:rsidR="0092075E" w:rsidRDefault="000354E7" w:rsidP="0092075E">
            <w:pPr>
              <w:spacing w:after="0" w:line="240" w:lineRule="auto"/>
              <w:ind w:left="0" w:hanging="2"/>
              <w:jc w:val="both"/>
              <w:rPr>
                <w:rFonts w:ascii="Times New Roman" w:eastAsia="Times New Roman" w:hAnsi="Times New Roman" w:cs="Times New Roman"/>
                <w:sz w:val="24"/>
                <w:szCs w:val="24"/>
              </w:rPr>
            </w:pPr>
            <w:r w:rsidRPr="000354E7">
              <w:rPr>
                <w:rFonts w:ascii="Times New Roman" w:eastAsia="Times New Roman" w:hAnsi="Times New Roman" w:cs="Times New Roman"/>
                <w:sz w:val="24"/>
                <w:szCs w:val="24"/>
              </w:rPr>
              <w:t>Nilesh Ved as the owner of the Apparel Group, Carrefour's franchise partner in India, and Patrick Lasfargues as the Executive Director of International Partnership at Carrefour</w:t>
            </w:r>
            <w:r>
              <w:rPr>
                <w:rFonts w:ascii="Times New Roman" w:eastAsia="Times New Roman" w:hAnsi="Times New Roman" w:cs="Times New Roman"/>
                <w:sz w:val="24"/>
                <w:szCs w:val="24"/>
              </w:rPr>
              <w:t xml:space="preserve"> have already been discussing the possibilities of entering India. </w:t>
            </w:r>
            <w:r w:rsidR="00E17F6F">
              <w:rPr>
                <w:rFonts w:ascii="Times New Roman" w:eastAsia="Times New Roman" w:hAnsi="Times New Roman" w:cs="Times New Roman"/>
                <w:sz w:val="24"/>
                <w:szCs w:val="24"/>
              </w:rPr>
              <w:t>Lasfargues feels India is a market pegged with</w:t>
            </w:r>
            <w:r w:rsidR="00002142">
              <w:rPr>
                <w:rFonts w:ascii="Times New Roman" w:eastAsia="Times New Roman" w:hAnsi="Times New Roman" w:cs="Times New Roman"/>
                <w:sz w:val="24"/>
                <w:szCs w:val="24"/>
              </w:rPr>
              <w:t xml:space="preserve">out any retail laws especially for the industry. However, he still feels that India is a huge market and they need to plan their expansion strategy </w:t>
            </w:r>
            <w:r w:rsidR="0092075E">
              <w:rPr>
                <w:rFonts w:ascii="Times New Roman" w:eastAsia="Times New Roman" w:hAnsi="Times New Roman" w:cs="Times New Roman"/>
                <w:sz w:val="24"/>
                <w:szCs w:val="24"/>
              </w:rPr>
              <w:t xml:space="preserve">as they feel it’s the right time to enter the Indian market. </w:t>
            </w:r>
          </w:p>
          <w:p w14:paraId="54C155C5" w14:textId="77777777" w:rsidR="0092075E" w:rsidRDefault="0092075E" w:rsidP="0092075E">
            <w:pPr>
              <w:spacing w:after="0" w:line="240" w:lineRule="auto"/>
              <w:ind w:left="0" w:hanging="2"/>
              <w:jc w:val="both"/>
              <w:rPr>
                <w:rFonts w:ascii="Times New Roman" w:eastAsia="Times New Roman" w:hAnsi="Times New Roman" w:cs="Times New Roman"/>
                <w:sz w:val="24"/>
                <w:szCs w:val="24"/>
              </w:rPr>
            </w:pPr>
          </w:p>
          <w:p w14:paraId="39260EA2" w14:textId="77777777" w:rsidR="00A15B3B" w:rsidRDefault="00A15B3B" w:rsidP="00A15B3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Carrefour </w:t>
            </w:r>
          </w:p>
          <w:p w14:paraId="040C3E4D" w14:textId="77777777" w:rsidR="00A15B3B" w:rsidRDefault="00A15B3B" w:rsidP="00A15B3B">
            <w:pPr>
              <w:spacing w:after="0" w:line="240" w:lineRule="auto"/>
              <w:ind w:left="0" w:hanging="2"/>
              <w:jc w:val="both"/>
              <w:rPr>
                <w:rFonts w:ascii="Times New Roman" w:eastAsia="Times New Roman" w:hAnsi="Times New Roman" w:cs="Times New Roman"/>
                <w:sz w:val="24"/>
                <w:szCs w:val="24"/>
              </w:rPr>
            </w:pPr>
          </w:p>
          <w:p w14:paraId="64BEB8E2" w14:textId="77777777" w:rsidR="00A15B3B" w:rsidRPr="00606D81" w:rsidRDefault="00A15B3B" w:rsidP="00A15B3B">
            <w:pPr>
              <w:spacing w:after="0" w:line="240" w:lineRule="auto"/>
              <w:ind w:left="0" w:hanging="2"/>
              <w:jc w:val="both"/>
              <w:rPr>
                <w:rFonts w:ascii="Times New Roman" w:eastAsia="Times New Roman" w:hAnsi="Times New Roman" w:cs="Times New Roman"/>
                <w:sz w:val="24"/>
                <w:szCs w:val="24"/>
                <w:lang w:val="en-IN"/>
              </w:rPr>
            </w:pPr>
            <w:r w:rsidRPr="00606D81">
              <w:rPr>
                <w:rFonts w:ascii="Times New Roman" w:eastAsia="Times New Roman" w:hAnsi="Times New Roman" w:cs="Times New Roman"/>
                <w:sz w:val="24"/>
                <w:szCs w:val="24"/>
                <w:lang w:val="en-IN"/>
              </w:rPr>
              <w:t>With a multi-format network of more than 14,000 stores in more than 40 countries, the Carrefour Group is one of the world leaders in food commerce. Carrefour achieved a turnover of 94.1 billion euros in 2023. Its network of integrated stores has more than 300,000 employees who contribute to making Carrefour the world leader in the food transition for all, by offering every day quality food, accessible everywhere and at a reasonable price. Overall, more than 500,000 people work under the Carrefour brand worldwide.</w:t>
            </w:r>
          </w:p>
          <w:p w14:paraId="03C796B0" w14:textId="77777777" w:rsidR="00A15B3B" w:rsidRPr="00606D81" w:rsidRDefault="00A15B3B" w:rsidP="00A15B3B">
            <w:pPr>
              <w:spacing w:after="0" w:line="240" w:lineRule="auto"/>
              <w:ind w:left="0" w:hanging="2"/>
              <w:jc w:val="both"/>
              <w:rPr>
                <w:rFonts w:ascii="Times New Roman" w:eastAsia="Times New Roman" w:hAnsi="Times New Roman" w:cs="Times New Roman"/>
                <w:sz w:val="24"/>
                <w:szCs w:val="24"/>
                <w:lang w:val="en-IN"/>
              </w:rPr>
            </w:pPr>
            <w:r w:rsidRPr="00606D81">
              <w:rPr>
                <w:rFonts w:ascii="Times New Roman" w:eastAsia="Times New Roman" w:hAnsi="Times New Roman" w:cs="Times New Roman"/>
                <w:sz w:val="24"/>
                <w:szCs w:val="24"/>
                <w:lang w:val="en-IN"/>
              </w:rPr>
              <w:t>For 60 years, we have been pioneers in the large food retail business, continuously striving to make our products both affordable and accessible to everyone: creators of the hypermarket in 1963, Carrefour Brand products in 1976, the Reflets de France brand in 1996, and visionaries with the marketing in 1997 of the Carrefour Bio organic product range</w:t>
            </w:r>
          </w:p>
          <w:p w14:paraId="1AEC9696" w14:textId="77777777" w:rsidR="00A15B3B" w:rsidRPr="00B43528" w:rsidRDefault="00A15B3B" w:rsidP="00A15B3B">
            <w:pPr>
              <w:spacing w:after="0" w:line="240" w:lineRule="auto"/>
              <w:ind w:left="0" w:hanging="2"/>
              <w:jc w:val="both"/>
              <w:rPr>
                <w:rFonts w:ascii="Times New Roman" w:eastAsia="Times New Roman" w:hAnsi="Times New Roman" w:cs="Times New Roman"/>
                <w:sz w:val="24"/>
                <w:szCs w:val="24"/>
                <w:lang w:val="en-IN"/>
              </w:rPr>
            </w:pPr>
            <w:r w:rsidRPr="00B43528">
              <w:rPr>
                <w:rFonts w:ascii="Times New Roman" w:eastAsia="Times New Roman" w:hAnsi="Times New Roman" w:cs="Times New Roman"/>
                <w:sz w:val="24"/>
                <w:szCs w:val="24"/>
                <w:lang w:val="en-IN"/>
              </w:rPr>
              <w:t>Carrefour aims to triple its e-commerce GMV (Gross Merchandise Value) by 2026, to reach €10bn. The Group also expects that digital will contribute an additional €600m to recurring operating income (ROI) in 2026 vs 2021.</w:t>
            </w:r>
          </w:p>
          <w:p w14:paraId="0159B843" w14:textId="77777777" w:rsidR="00A15B3B" w:rsidRDefault="00A15B3B" w:rsidP="00A15B3B">
            <w:pPr>
              <w:spacing w:after="0" w:line="240" w:lineRule="auto"/>
              <w:ind w:left="0" w:hanging="2"/>
              <w:jc w:val="both"/>
              <w:rPr>
                <w:rFonts w:ascii="Times New Roman" w:eastAsia="Times New Roman" w:hAnsi="Times New Roman" w:cs="Times New Roman"/>
                <w:sz w:val="24"/>
                <w:szCs w:val="24"/>
                <w:lang w:val="en-IN"/>
              </w:rPr>
            </w:pPr>
            <w:r w:rsidRPr="00B43528">
              <w:rPr>
                <w:rFonts w:ascii="Times New Roman" w:eastAsia="Times New Roman" w:hAnsi="Times New Roman" w:cs="Times New Roman"/>
                <w:sz w:val="24"/>
                <w:szCs w:val="24"/>
                <w:lang w:val="en-IN"/>
              </w:rPr>
              <w:t>To this end, Carrefour will increase by around 50% its investments in digital, with a €3bn dedicated plan between 2022 and 2026. As a result, the Group is raising its annual investment objective to around €1.7bn, at the higher end of the €1.5bn-1.7bn range communicated at the beginning of 2021. Finally, in line with its social and environmental responsibility policy, the Group is announcing the goal of reaching carbon neutrality in its e-commerce activities by 2030 – 10 years ahead of the overall Group objective for 2040.</w:t>
            </w:r>
          </w:p>
          <w:p w14:paraId="00F3FB0A" w14:textId="77777777" w:rsidR="00A15B3B" w:rsidRDefault="00A15B3B" w:rsidP="0092075E">
            <w:pPr>
              <w:spacing w:after="0" w:line="240" w:lineRule="auto"/>
              <w:ind w:left="0" w:hanging="2"/>
              <w:jc w:val="both"/>
              <w:rPr>
                <w:rFonts w:ascii="Times New Roman" w:eastAsia="Times New Roman" w:hAnsi="Times New Roman" w:cs="Times New Roman"/>
                <w:sz w:val="24"/>
                <w:szCs w:val="24"/>
              </w:rPr>
            </w:pPr>
          </w:p>
          <w:p w14:paraId="321A61C8" w14:textId="517A202C" w:rsidR="00A15B3B" w:rsidRDefault="00A15B3B" w:rsidP="0092075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Indian Retail Market </w:t>
            </w:r>
          </w:p>
          <w:p w14:paraId="5F32BF3E" w14:textId="6B12B2D3" w:rsidR="00D05D78" w:rsidRPr="00D05D78" w:rsidRDefault="00D05D78" w:rsidP="00D05D78">
            <w:pPr>
              <w:spacing w:after="0" w:line="240" w:lineRule="auto"/>
              <w:ind w:left="0" w:hanging="2"/>
              <w:jc w:val="both"/>
              <w:rPr>
                <w:rFonts w:ascii="Times New Roman" w:eastAsia="Times New Roman" w:hAnsi="Times New Roman" w:cs="Times New Roman"/>
                <w:sz w:val="24"/>
                <w:szCs w:val="24"/>
                <w:lang w:val="en-IN"/>
              </w:rPr>
            </w:pPr>
            <w:r w:rsidRPr="00D05D78">
              <w:rPr>
                <w:rFonts w:ascii="Times New Roman" w:eastAsia="Times New Roman" w:hAnsi="Times New Roman" w:cs="Times New Roman"/>
                <w:sz w:val="24"/>
                <w:szCs w:val="24"/>
                <w:lang w:val="en-IN"/>
              </w:rPr>
              <w:t>Retailers reported a 5% growth in January 2025 compared to the same time period last year</w:t>
            </w:r>
            <w:r w:rsidR="00B45E1C">
              <w:rPr>
                <w:rFonts w:ascii="Times New Roman" w:eastAsia="Times New Roman" w:hAnsi="Times New Roman" w:cs="Times New Roman"/>
                <w:sz w:val="24"/>
                <w:szCs w:val="24"/>
                <w:lang w:val="en-IN"/>
              </w:rPr>
              <w:t xml:space="preserve">. </w:t>
            </w:r>
            <w:r w:rsidRPr="00D05D78">
              <w:rPr>
                <w:rFonts w:ascii="Times New Roman" w:eastAsia="Times New Roman" w:hAnsi="Times New Roman" w:cs="Times New Roman"/>
                <w:sz w:val="24"/>
                <w:szCs w:val="24"/>
                <w:lang w:val="en-IN"/>
              </w:rPr>
              <w:t>5% retail growth in January, led by food &amp; grocery at 13%. QSR and CDIT grew by 6%, indicating a rise in consumer spending in these categories. The Union Budget 2025’s income tax exemption limit of Rs 12 lakh provides relief to retailers after last year’s slowdown</w:t>
            </w:r>
            <w:r w:rsidR="00B45E1C">
              <w:rPr>
                <w:rFonts w:ascii="Times New Roman" w:eastAsia="Times New Roman" w:hAnsi="Times New Roman" w:cs="Times New Roman"/>
                <w:sz w:val="24"/>
                <w:szCs w:val="24"/>
                <w:lang w:val="en-IN"/>
              </w:rPr>
              <w:t>.</w:t>
            </w:r>
          </w:p>
          <w:p w14:paraId="78D98869" w14:textId="38DF86FD" w:rsidR="0092075E" w:rsidRDefault="00D05D78" w:rsidP="00D05D78">
            <w:pPr>
              <w:spacing w:after="0" w:line="240" w:lineRule="auto"/>
              <w:ind w:left="0" w:hanging="2"/>
              <w:jc w:val="both"/>
              <w:rPr>
                <w:rFonts w:ascii="Times New Roman" w:eastAsia="Times New Roman" w:hAnsi="Times New Roman" w:cs="Times New Roman"/>
                <w:sz w:val="24"/>
                <w:szCs w:val="24"/>
                <w:lang w:val="en-IN"/>
              </w:rPr>
            </w:pPr>
            <w:r w:rsidRPr="00D05D78">
              <w:rPr>
                <w:rFonts w:ascii="Times New Roman" w:eastAsia="Times New Roman" w:hAnsi="Times New Roman" w:cs="Times New Roman"/>
                <w:sz w:val="24"/>
                <w:szCs w:val="24"/>
                <w:lang w:val="en-IN"/>
              </w:rPr>
              <w:br/>
              <w:t>The survey further reveals that West India experienced the highest sales growth at 7%, while North and South India each recorded a 5% increase. East India showed a growth of only 4%.</w:t>
            </w:r>
          </w:p>
          <w:p w14:paraId="51694225" w14:textId="77777777" w:rsidR="00B83A49" w:rsidRDefault="00B83A49" w:rsidP="00D05D78">
            <w:pPr>
              <w:spacing w:after="0" w:line="240" w:lineRule="auto"/>
              <w:ind w:left="0" w:hanging="2"/>
              <w:jc w:val="both"/>
              <w:rPr>
                <w:rFonts w:ascii="Times New Roman" w:eastAsia="Times New Roman" w:hAnsi="Times New Roman" w:cs="Times New Roman"/>
                <w:sz w:val="24"/>
                <w:szCs w:val="24"/>
                <w:lang w:val="en-IN"/>
              </w:rPr>
            </w:pPr>
          </w:p>
          <w:p w14:paraId="60691079" w14:textId="77777777" w:rsidR="00003877" w:rsidRDefault="008C002A" w:rsidP="00003877">
            <w:pPr>
              <w:spacing w:after="0" w:line="240" w:lineRule="auto"/>
              <w:ind w:left="0" w:hanging="2"/>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I</w:t>
            </w:r>
            <w:r w:rsidR="00B83A49" w:rsidRPr="00B83A49">
              <w:rPr>
                <w:rFonts w:ascii="Times New Roman" w:eastAsia="Times New Roman" w:hAnsi="Times New Roman" w:cs="Times New Roman"/>
                <w:sz w:val="24"/>
                <w:szCs w:val="24"/>
                <w:lang w:val="en-IN"/>
              </w:rPr>
              <w:t>n terms of categories, Food &amp; grocery registered the highest growth of 13%, followed by consumer durables and QSR each showing growth of 6% compared to January 2024 period last year.</w:t>
            </w:r>
          </w:p>
          <w:p w14:paraId="40112A46" w14:textId="39A9CABF" w:rsidR="00B83A49" w:rsidRPr="00B83A49" w:rsidRDefault="00B83A49" w:rsidP="00003877">
            <w:pPr>
              <w:spacing w:after="0" w:line="240" w:lineRule="auto"/>
              <w:ind w:left="0" w:hanging="2"/>
              <w:jc w:val="both"/>
              <w:rPr>
                <w:rFonts w:ascii="Times New Roman" w:eastAsia="Times New Roman" w:hAnsi="Times New Roman" w:cs="Times New Roman"/>
                <w:sz w:val="24"/>
                <w:szCs w:val="24"/>
                <w:lang w:val="en-IN"/>
              </w:rPr>
            </w:pPr>
            <w:r w:rsidRPr="00B83A49">
              <w:rPr>
                <w:rFonts w:ascii="Times New Roman" w:eastAsia="Times New Roman" w:hAnsi="Times New Roman" w:cs="Times New Roman"/>
                <w:sz w:val="24"/>
                <w:szCs w:val="24"/>
                <w:lang w:val="en-IN"/>
              </w:rPr>
              <w:br/>
              <w:t>Consumer choices, however, vary widely. Retailers must adapt to these shifts, understand evolving preferences, and build the right operating model to stay competitive.</w:t>
            </w:r>
            <w:r w:rsidRPr="00B83A49">
              <w:rPr>
                <w:rFonts w:ascii="Times New Roman" w:eastAsia="Times New Roman" w:hAnsi="Times New Roman" w:cs="Times New Roman"/>
                <w:sz w:val="24"/>
                <w:szCs w:val="24"/>
                <w:lang w:val="en-IN"/>
              </w:rPr>
              <w:br/>
            </w:r>
          </w:p>
          <w:p w14:paraId="6E92BF63" w14:textId="77777777"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The Indian grocery retail market in 2025 is expected to see continued growth, driven by factors like rising disposable incomes, urbanization, and increasing digital adoption, with online grocery platforms and omnichannel strategies playing a key role. </w:t>
            </w:r>
          </w:p>
          <w:p w14:paraId="594376D9" w14:textId="77777777" w:rsidR="00345F74" w:rsidRDefault="00345F74" w:rsidP="00090114">
            <w:pPr>
              <w:spacing w:after="0" w:line="240" w:lineRule="auto"/>
              <w:ind w:leftChars="0" w:left="0" w:firstLineChars="0" w:firstLine="0"/>
              <w:jc w:val="both"/>
              <w:rPr>
                <w:rFonts w:ascii="Times New Roman" w:eastAsia="Times New Roman" w:hAnsi="Times New Roman" w:cs="Times New Roman"/>
                <w:sz w:val="24"/>
                <w:szCs w:val="24"/>
                <w:lang w:val="en-IN"/>
              </w:rPr>
            </w:pPr>
          </w:p>
          <w:p w14:paraId="3F209917" w14:textId="41D3E498"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Key Trends and Drivers:</w:t>
            </w:r>
          </w:p>
          <w:p w14:paraId="23313436" w14:textId="6238BACC"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Digital Transformation:</w:t>
            </w:r>
            <w:r w:rsidR="00354B88" w:rsidRPr="00354B88">
              <w:rPr>
                <w:rFonts w:ascii="Times New Roman" w:eastAsia="Times New Roman" w:hAnsi="Times New Roman" w:cs="Times New Roman"/>
                <w:sz w:val="24"/>
                <w:szCs w:val="24"/>
                <w:lang w:val="en-IN"/>
              </w:rPr>
              <w:t xml:space="preserve"> </w:t>
            </w:r>
            <w:r w:rsidRPr="00090114">
              <w:rPr>
                <w:rFonts w:ascii="Times New Roman" w:eastAsia="Times New Roman" w:hAnsi="Times New Roman" w:cs="Times New Roman"/>
                <w:sz w:val="24"/>
                <w:szCs w:val="24"/>
                <w:lang w:val="en-IN"/>
              </w:rPr>
              <w:t>The rapid growth of online grocery platforms and the digitalization of traditional kirana stores will continue to disrupt the sector. </w:t>
            </w:r>
          </w:p>
          <w:p w14:paraId="4969D605" w14:textId="5AC27793"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Omnichannel Approach:</w:t>
            </w:r>
            <w:r w:rsidR="00354B88" w:rsidRPr="00354B88">
              <w:rPr>
                <w:rFonts w:ascii="Times New Roman" w:eastAsia="Times New Roman" w:hAnsi="Times New Roman" w:cs="Times New Roman"/>
                <w:sz w:val="24"/>
                <w:szCs w:val="24"/>
                <w:lang w:val="en-IN"/>
              </w:rPr>
              <w:t xml:space="preserve"> </w:t>
            </w:r>
            <w:r w:rsidRPr="00090114">
              <w:rPr>
                <w:rFonts w:ascii="Times New Roman" w:eastAsia="Times New Roman" w:hAnsi="Times New Roman" w:cs="Times New Roman"/>
                <w:sz w:val="24"/>
                <w:szCs w:val="24"/>
                <w:lang w:val="en-IN"/>
              </w:rPr>
              <w:t>Retailers will need to offer a seamless shopping experience across online and offline channels. </w:t>
            </w:r>
          </w:p>
          <w:p w14:paraId="7C44527B"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Consumer Demand for Convenience:</w:t>
            </w:r>
          </w:p>
          <w:p w14:paraId="641D42A0" w14:textId="77777777"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Consumers are increasingly seeking convenience, which will fuel the growth of online grocery and quick-commerce delivery services. </w:t>
            </w:r>
          </w:p>
          <w:p w14:paraId="5191DD66"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Health Consciousness:</w:t>
            </w:r>
          </w:p>
          <w:p w14:paraId="63E773C2" w14:textId="77777777"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The demand for healthy and functional foods and beverages will continue to rise. </w:t>
            </w:r>
          </w:p>
          <w:p w14:paraId="4150D449"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Sustainability:</w:t>
            </w:r>
          </w:p>
          <w:p w14:paraId="54ECC331" w14:textId="77777777"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Sustainability is becoming an increasingly important factor in consumer purchasing decisions. </w:t>
            </w:r>
          </w:p>
          <w:p w14:paraId="1A09245E"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E-commerce Growth:</w:t>
            </w:r>
          </w:p>
          <w:p w14:paraId="6BC4DD66" w14:textId="77777777"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Online grocery sales are expected to continue growing, driven by factors like increased internet usage, smartphone penetration, and the convenience of online shopping. </w:t>
            </w:r>
          </w:p>
          <w:p w14:paraId="7A6E752E"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Investment:</w:t>
            </w:r>
          </w:p>
          <w:p w14:paraId="7A9271E6" w14:textId="77777777"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The retail sector in India is expected to attract significant investments, further strengthening infrastructure and creating employment opportunities. </w:t>
            </w:r>
          </w:p>
          <w:p w14:paraId="45BD19A3" w14:textId="77777777" w:rsidR="00354B88" w:rsidRPr="00354B88" w:rsidRDefault="00354B88" w:rsidP="00090114">
            <w:pPr>
              <w:spacing w:after="0" w:line="240" w:lineRule="auto"/>
              <w:ind w:leftChars="0" w:left="0" w:firstLineChars="0" w:firstLine="0"/>
              <w:jc w:val="both"/>
              <w:rPr>
                <w:rFonts w:ascii="Times New Roman" w:eastAsia="Times New Roman" w:hAnsi="Times New Roman" w:cs="Times New Roman"/>
                <w:sz w:val="24"/>
                <w:szCs w:val="24"/>
                <w:lang w:val="en-IN"/>
              </w:rPr>
            </w:pPr>
          </w:p>
          <w:p w14:paraId="5F287F10" w14:textId="71723736"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Challenges:</w:t>
            </w:r>
          </w:p>
          <w:p w14:paraId="2F9F620E"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Rising Inflation: Inflation could impact consumer spending and potentially lead to a shift towards more affordable options.</w:t>
            </w:r>
          </w:p>
          <w:p w14:paraId="10817361"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Supply Chain Disruptions: Supply chain disruptions could pose challenges for retailers.</w:t>
            </w:r>
          </w:p>
          <w:p w14:paraId="5133FDDE"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Fierce Competition: The Indian grocery retail market is highly competitive, with both traditional and modern retail formats vying for market share. </w:t>
            </w:r>
          </w:p>
          <w:p w14:paraId="05E8C18D" w14:textId="77777777" w:rsidR="00354B88" w:rsidRDefault="00354B88" w:rsidP="00090114">
            <w:pPr>
              <w:spacing w:after="0" w:line="240" w:lineRule="auto"/>
              <w:ind w:leftChars="0" w:left="0" w:firstLineChars="0" w:firstLine="0"/>
              <w:jc w:val="both"/>
              <w:rPr>
                <w:rFonts w:ascii="Times New Roman" w:eastAsia="Times New Roman" w:hAnsi="Times New Roman" w:cs="Times New Roman"/>
                <w:sz w:val="24"/>
                <w:szCs w:val="24"/>
                <w:lang w:val="en-IN"/>
              </w:rPr>
            </w:pPr>
          </w:p>
          <w:p w14:paraId="529F1F3D" w14:textId="028D6859" w:rsidR="00090114" w:rsidRPr="00090114" w:rsidRDefault="00090114" w:rsidP="00090114">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Market Size and Forecast:</w:t>
            </w:r>
          </w:p>
          <w:p w14:paraId="3D7E4F16"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The Indian retail market is expected to reach a significant value by 2025, with opportunities for growth in the grocery retail segment. </w:t>
            </w:r>
          </w:p>
          <w:p w14:paraId="31ACD65C"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The online grocery market is forecast to increase significantly, with a CAGR of 21% between 2024 and 2029. </w:t>
            </w:r>
          </w:p>
          <w:p w14:paraId="4EA85951"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The Indian online grocery market size reached USD 11.4 Billion in 2024 and is expected to reach USD 96.3 Billion by 2033. </w:t>
            </w:r>
          </w:p>
          <w:p w14:paraId="2B7766B9" w14:textId="77777777" w:rsidR="00090114" w:rsidRPr="00090114" w:rsidRDefault="00090114" w:rsidP="00354B88">
            <w:pPr>
              <w:spacing w:after="0" w:line="240" w:lineRule="auto"/>
              <w:ind w:leftChars="0" w:left="0" w:firstLineChars="0" w:firstLine="0"/>
              <w:jc w:val="both"/>
              <w:rPr>
                <w:rFonts w:ascii="Times New Roman" w:eastAsia="Times New Roman" w:hAnsi="Times New Roman" w:cs="Times New Roman"/>
                <w:sz w:val="24"/>
                <w:szCs w:val="24"/>
                <w:lang w:val="en-IN"/>
              </w:rPr>
            </w:pPr>
            <w:r w:rsidRPr="00090114">
              <w:rPr>
                <w:rFonts w:ascii="Times New Roman" w:eastAsia="Times New Roman" w:hAnsi="Times New Roman" w:cs="Times New Roman"/>
                <w:sz w:val="24"/>
                <w:szCs w:val="24"/>
                <w:lang w:val="en-IN"/>
              </w:rPr>
              <w:t>The food and grocery retail market in India was worth US$719.44 billion in 2023 and is expected to grow at a CAGR of 4.0% during 2024-30. </w:t>
            </w:r>
          </w:p>
          <w:p w14:paraId="0DF49E5F" w14:textId="4C25FD7F" w:rsidR="00B83A49" w:rsidRPr="00B83A49" w:rsidRDefault="00B83A49" w:rsidP="00B83A49">
            <w:pPr>
              <w:spacing w:after="0" w:line="240" w:lineRule="auto"/>
              <w:ind w:leftChars="0" w:left="0" w:firstLineChars="0" w:firstLine="0"/>
              <w:jc w:val="both"/>
              <w:rPr>
                <w:rFonts w:ascii="Times New Roman" w:eastAsia="Times New Roman" w:hAnsi="Times New Roman" w:cs="Times New Roman"/>
                <w:sz w:val="24"/>
                <w:szCs w:val="24"/>
                <w:lang w:val="en-IN"/>
              </w:rPr>
            </w:pPr>
          </w:p>
          <w:p w14:paraId="1B87D558" w14:textId="2C423EA6" w:rsidR="006F76C9" w:rsidRDefault="00A15B3B" w:rsidP="00B43528">
            <w:pPr>
              <w:spacing w:after="0" w:line="240" w:lineRule="auto"/>
              <w:ind w:left="0" w:hanging="2"/>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Considering that the Indian Market i</w:t>
            </w:r>
            <w:r w:rsidR="00A01B5F">
              <w:rPr>
                <w:rFonts w:ascii="Times New Roman" w:eastAsia="Times New Roman" w:hAnsi="Times New Roman" w:cs="Times New Roman"/>
                <w:sz w:val="24"/>
                <w:szCs w:val="24"/>
                <w:lang w:val="en-IN"/>
              </w:rPr>
              <w:t xml:space="preserve">s a land of opportunities and still pegged with challenges, should they plan an Indian entry ? </w:t>
            </w:r>
          </w:p>
          <w:p w14:paraId="779F45FA" w14:textId="77777777" w:rsidR="00A01B5F" w:rsidRDefault="00A01B5F" w:rsidP="00B43528">
            <w:pPr>
              <w:spacing w:after="0" w:line="240" w:lineRule="auto"/>
              <w:ind w:left="0" w:hanging="2"/>
              <w:jc w:val="both"/>
              <w:rPr>
                <w:rFonts w:ascii="Times New Roman" w:eastAsia="Times New Roman" w:hAnsi="Times New Roman" w:cs="Times New Roman"/>
                <w:sz w:val="24"/>
                <w:szCs w:val="24"/>
                <w:lang w:val="en-IN"/>
              </w:rPr>
            </w:pPr>
          </w:p>
          <w:p w14:paraId="76A96452" w14:textId="75D11B2E" w:rsidR="00A01B5F" w:rsidRDefault="00A01B5F" w:rsidP="00B43528">
            <w:pPr>
              <w:spacing w:after="0" w:line="240" w:lineRule="auto"/>
              <w:ind w:left="0" w:hanging="2"/>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Questions : </w:t>
            </w:r>
          </w:p>
          <w:p w14:paraId="6D16E17A" w14:textId="77777777" w:rsidR="00A01B5F" w:rsidRPr="00084333" w:rsidRDefault="00A01B5F" w:rsidP="00B43528">
            <w:pPr>
              <w:spacing w:after="0" w:line="240" w:lineRule="auto"/>
              <w:ind w:left="0" w:hanging="2"/>
              <w:jc w:val="both"/>
              <w:rPr>
                <w:rFonts w:ascii="Times New Roman" w:eastAsia="Times New Roman" w:hAnsi="Times New Roman" w:cs="Times New Roman"/>
                <w:i/>
                <w:iCs/>
                <w:sz w:val="24"/>
                <w:szCs w:val="24"/>
                <w:lang w:val="en-IN"/>
              </w:rPr>
            </w:pPr>
          </w:p>
          <w:p w14:paraId="0036E5FD" w14:textId="74D43196" w:rsidR="00A01B5F" w:rsidRPr="00084333" w:rsidRDefault="00160604" w:rsidP="00160604">
            <w:pPr>
              <w:pStyle w:val="ListParagraph"/>
              <w:numPr>
                <w:ilvl w:val="0"/>
                <w:numId w:val="7"/>
              </w:numPr>
              <w:spacing w:after="0" w:line="240" w:lineRule="auto"/>
              <w:ind w:leftChars="0" w:firstLineChars="0"/>
              <w:jc w:val="both"/>
              <w:rPr>
                <w:rFonts w:ascii="Times New Roman" w:eastAsia="Times New Roman" w:hAnsi="Times New Roman" w:cs="Times New Roman"/>
                <w:i/>
                <w:iCs/>
                <w:sz w:val="24"/>
                <w:szCs w:val="24"/>
                <w:lang w:val="en-IN"/>
              </w:rPr>
            </w:pPr>
            <w:r w:rsidRPr="00084333">
              <w:rPr>
                <w:rFonts w:ascii="Times New Roman" w:eastAsia="Times New Roman" w:hAnsi="Times New Roman" w:cs="Times New Roman"/>
                <w:i/>
                <w:iCs/>
                <w:sz w:val="24"/>
                <w:szCs w:val="24"/>
                <w:lang w:val="en-IN"/>
              </w:rPr>
              <w:t xml:space="preserve">If Carrefour plans to enter the Indian market, </w:t>
            </w:r>
            <w:r w:rsidR="009B502F" w:rsidRPr="00084333">
              <w:rPr>
                <w:rFonts w:ascii="Times New Roman" w:eastAsia="Times New Roman" w:hAnsi="Times New Roman" w:cs="Times New Roman"/>
                <w:i/>
                <w:iCs/>
                <w:sz w:val="24"/>
                <w:szCs w:val="24"/>
                <w:lang w:val="en-IN"/>
              </w:rPr>
              <w:t xml:space="preserve">what should they do to overcome the challenges in Supply Chain. This would also include the issues in cold chain networks, illustrate and explain with examples </w:t>
            </w:r>
          </w:p>
          <w:p w14:paraId="517130B0" w14:textId="77777777" w:rsidR="006D54F9" w:rsidRPr="00084333" w:rsidRDefault="00CD498C" w:rsidP="00160604">
            <w:pPr>
              <w:pStyle w:val="ListParagraph"/>
              <w:numPr>
                <w:ilvl w:val="0"/>
                <w:numId w:val="7"/>
              </w:numPr>
              <w:spacing w:after="0" w:line="240" w:lineRule="auto"/>
              <w:ind w:leftChars="0" w:firstLineChars="0"/>
              <w:jc w:val="both"/>
              <w:rPr>
                <w:rFonts w:ascii="Times New Roman" w:eastAsia="Times New Roman" w:hAnsi="Times New Roman" w:cs="Times New Roman"/>
                <w:i/>
                <w:iCs/>
                <w:sz w:val="24"/>
                <w:szCs w:val="24"/>
                <w:lang w:val="en-IN"/>
              </w:rPr>
            </w:pPr>
            <w:r w:rsidRPr="00084333">
              <w:rPr>
                <w:rFonts w:ascii="Times New Roman" w:eastAsia="Times New Roman" w:hAnsi="Times New Roman" w:cs="Times New Roman"/>
                <w:i/>
                <w:iCs/>
                <w:sz w:val="24"/>
                <w:szCs w:val="24"/>
                <w:lang w:val="en-IN"/>
              </w:rPr>
              <w:t>How should they plan to take out competition from the online players and</w:t>
            </w:r>
            <w:r w:rsidR="006D54F9" w:rsidRPr="00084333">
              <w:rPr>
                <w:rFonts w:ascii="Times New Roman" w:eastAsia="Times New Roman" w:hAnsi="Times New Roman" w:cs="Times New Roman"/>
                <w:i/>
                <w:iCs/>
                <w:sz w:val="24"/>
                <w:szCs w:val="24"/>
                <w:lang w:val="en-IN"/>
              </w:rPr>
              <w:t xml:space="preserve"> specially</w:t>
            </w:r>
            <w:r w:rsidRPr="00084333">
              <w:rPr>
                <w:rFonts w:ascii="Times New Roman" w:eastAsia="Times New Roman" w:hAnsi="Times New Roman" w:cs="Times New Roman"/>
                <w:i/>
                <w:iCs/>
                <w:sz w:val="24"/>
                <w:szCs w:val="24"/>
                <w:lang w:val="en-IN"/>
              </w:rPr>
              <w:t xml:space="preserve"> Q commerce</w:t>
            </w:r>
            <w:r w:rsidR="006D54F9" w:rsidRPr="00084333">
              <w:rPr>
                <w:rFonts w:ascii="Times New Roman" w:eastAsia="Times New Roman" w:hAnsi="Times New Roman" w:cs="Times New Roman"/>
                <w:i/>
                <w:iCs/>
                <w:sz w:val="24"/>
                <w:szCs w:val="24"/>
                <w:lang w:val="en-IN"/>
              </w:rPr>
              <w:t xml:space="preserve"> competition? Should they join them or fight them? </w:t>
            </w:r>
          </w:p>
          <w:p w14:paraId="6F7C0FA9" w14:textId="25812652" w:rsidR="000354E7" w:rsidRPr="00084333" w:rsidRDefault="00084333" w:rsidP="00084333">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lang w:val="en-IN"/>
              </w:rPr>
            </w:pPr>
            <w:r w:rsidRPr="00084333">
              <w:rPr>
                <w:rFonts w:ascii="Times New Roman" w:eastAsia="Times New Roman" w:hAnsi="Times New Roman" w:cs="Times New Roman"/>
                <w:i/>
                <w:iCs/>
                <w:sz w:val="24"/>
                <w:szCs w:val="24"/>
                <w:lang w:val="en-IN"/>
              </w:rPr>
              <w:t>If they target only the North of India, what should be the categories that they should plan?</w:t>
            </w:r>
            <w:r>
              <w:rPr>
                <w:rFonts w:ascii="Times New Roman" w:eastAsia="Times New Roman" w:hAnsi="Times New Roman" w:cs="Times New Roman"/>
                <w:sz w:val="24"/>
                <w:szCs w:val="24"/>
                <w:lang w:val="en-IN"/>
              </w:rPr>
              <w:t xml:space="preserve"> </w:t>
            </w:r>
            <w:r w:rsidR="00CD498C">
              <w:rPr>
                <w:rFonts w:ascii="Times New Roman" w:eastAsia="Times New Roman" w:hAnsi="Times New Roman" w:cs="Times New Roman"/>
                <w:sz w:val="24"/>
                <w:szCs w:val="24"/>
                <w:lang w:val="en-IN"/>
              </w:rPr>
              <w:t xml:space="preserve"> </w:t>
            </w:r>
          </w:p>
        </w:tc>
        <w:tc>
          <w:tcPr>
            <w:tcW w:w="992" w:type="dxa"/>
          </w:tcPr>
          <w:p w14:paraId="0571B7FD" w14:textId="1F75781C" w:rsidR="00B04BA2" w:rsidRPr="00934539" w:rsidRDefault="0008433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30 </w:t>
            </w:r>
          </w:p>
        </w:tc>
      </w:tr>
      <w:tr w:rsidR="00934539" w:rsidRPr="00934539" w14:paraId="6E644961" w14:textId="77777777" w:rsidTr="00B463DF">
        <w:trPr>
          <w:trHeight w:val="1140"/>
        </w:trPr>
        <w:tc>
          <w:tcPr>
            <w:tcW w:w="1135" w:type="dxa"/>
          </w:tcPr>
          <w:p w14:paraId="2D878D33" w14:textId="37C90C37" w:rsidR="00B04BA2" w:rsidRPr="00154ADA" w:rsidRDefault="00157652" w:rsidP="00154ADA">
            <w:pPr>
              <w:pStyle w:val="NoSpacing"/>
              <w:ind w:left="0" w:hanging="2"/>
              <w:jc w:val="center"/>
              <w:rPr>
                <w:rFonts w:ascii="Times New Roman" w:hAnsi="Times New Roman" w:cs="Times New Roman"/>
                <w:sz w:val="24"/>
                <w:szCs w:val="24"/>
              </w:rPr>
            </w:pPr>
            <w:r w:rsidRPr="00154ADA">
              <w:rPr>
                <w:rFonts w:ascii="Times New Roman" w:hAnsi="Times New Roman" w:cs="Times New Roman"/>
                <w:sz w:val="24"/>
                <w:szCs w:val="24"/>
              </w:rPr>
              <w:lastRenderedPageBreak/>
              <w:t>2</w:t>
            </w:r>
            <w:r w:rsidR="00154ADA" w:rsidRPr="00154ADA">
              <w:rPr>
                <w:rFonts w:ascii="Times New Roman" w:hAnsi="Times New Roman" w:cs="Times New Roman"/>
                <w:sz w:val="24"/>
                <w:szCs w:val="24"/>
              </w:rPr>
              <w:t>.</w:t>
            </w:r>
          </w:p>
          <w:p w14:paraId="4440B365" w14:textId="77777777" w:rsidR="00B04BA2" w:rsidRPr="00154ADA" w:rsidRDefault="00B04BA2" w:rsidP="00154ADA">
            <w:pPr>
              <w:pStyle w:val="NoSpacing"/>
              <w:ind w:left="0" w:hanging="2"/>
              <w:jc w:val="center"/>
              <w:rPr>
                <w:rFonts w:ascii="Times New Roman" w:hAnsi="Times New Roman" w:cs="Times New Roman"/>
                <w:sz w:val="24"/>
                <w:szCs w:val="24"/>
              </w:rPr>
            </w:pPr>
          </w:p>
          <w:p w14:paraId="012F09AE" w14:textId="77777777" w:rsidR="00B04BA2" w:rsidRPr="00154ADA" w:rsidRDefault="00B04BA2" w:rsidP="00154ADA">
            <w:pPr>
              <w:pStyle w:val="NoSpacing"/>
              <w:ind w:left="0" w:hanging="2"/>
              <w:jc w:val="center"/>
              <w:rPr>
                <w:rFonts w:ascii="Times New Roman" w:hAnsi="Times New Roman" w:cs="Times New Roman"/>
                <w:sz w:val="24"/>
                <w:szCs w:val="24"/>
              </w:rPr>
            </w:pPr>
          </w:p>
        </w:tc>
        <w:tc>
          <w:tcPr>
            <w:tcW w:w="8334" w:type="dxa"/>
          </w:tcPr>
          <w:p w14:paraId="3499A21B" w14:textId="1E1B4418" w:rsidR="00B04BA2" w:rsidRPr="00154ADA" w:rsidRDefault="00157652" w:rsidP="00154ADA">
            <w:pPr>
              <w:pStyle w:val="NoSpacing"/>
              <w:ind w:left="0" w:hanging="2"/>
              <w:jc w:val="both"/>
              <w:rPr>
                <w:rFonts w:ascii="Times New Roman" w:hAnsi="Times New Roman" w:cs="Times New Roman"/>
                <w:b/>
                <w:bCs/>
                <w:sz w:val="24"/>
                <w:szCs w:val="24"/>
              </w:rPr>
            </w:pPr>
            <w:r w:rsidRPr="00154ADA">
              <w:rPr>
                <w:rFonts w:ascii="Times New Roman" w:hAnsi="Times New Roman" w:cs="Times New Roman"/>
                <w:b/>
                <w:bCs/>
                <w:sz w:val="24"/>
                <w:szCs w:val="24"/>
              </w:rPr>
              <w:t xml:space="preserve">Short Notes (Any 4 out of </w:t>
            </w:r>
            <w:r w:rsidR="007D07A1">
              <w:rPr>
                <w:rFonts w:ascii="Times New Roman" w:hAnsi="Times New Roman" w:cs="Times New Roman"/>
                <w:b/>
                <w:bCs/>
                <w:sz w:val="24"/>
                <w:szCs w:val="24"/>
              </w:rPr>
              <w:t>6</w:t>
            </w:r>
            <w:r w:rsidRPr="00154ADA">
              <w:rPr>
                <w:rFonts w:ascii="Times New Roman" w:hAnsi="Times New Roman" w:cs="Times New Roman"/>
                <w:b/>
                <w:bCs/>
                <w:sz w:val="24"/>
                <w:szCs w:val="24"/>
              </w:rPr>
              <w:t xml:space="preserve">) </w:t>
            </w:r>
            <w:r w:rsidR="00154ADA" w:rsidRPr="00154ADA">
              <w:rPr>
                <w:rFonts w:ascii="Times New Roman" w:hAnsi="Times New Roman" w:cs="Times New Roman"/>
                <w:b/>
                <w:bCs/>
                <w:sz w:val="24"/>
                <w:szCs w:val="24"/>
              </w:rPr>
              <w:t>:</w:t>
            </w:r>
          </w:p>
          <w:p w14:paraId="056DA3ED" w14:textId="77777777" w:rsidR="00F42ED4" w:rsidRPr="00154ADA" w:rsidRDefault="00F42ED4" w:rsidP="00154ADA">
            <w:pPr>
              <w:pStyle w:val="NoSpacing"/>
              <w:ind w:left="0" w:hanging="2"/>
              <w:jc w:val="both"/>
              <w:rPr>
                <w:rFonts w:ascii="Times New Roman" w:hAnsi="Times New Roman" w:cs="Times New Roman"/>
                <w:sz w:val="24"/>
                <w:szCs w:val="24"/>
              </w:rPr>
            </w:pPr>
          </w:p>
          <w:p w14:paraId="3E512A4A" w14:textId="42C227C7" w:rsidR="00F42ED4" w:rsidRPr="00154ADA" w:rsidRDefault="00794A45" w:rsidP="00154ADA">
            <w:pPr>
              <w:pStyle w:val="NoSpacing"/>
              <w:numPr>
                <w:ilvl w:val="0"/>
                <w:numId w:val="2"/>
              </w:numPr>
              <w:ind w:leftChars="0" w:firstLineChars="0"/>
              <w:jc w:val="both"/>
              <w:rPr>
                <w:rFonts w:ascii="Times New Roman" w:hAnsi="Times New Roman" w:cs="Times New Roman"/>
                <w:sz w:val="24"/>
                <w:szCs w:val="24"/>
              </w:rPr>
            </w:pPr>
            <w:r w:rsidRPr="00154ADA">
              <w:rPr>
                <w:rFonts w:ascii="Times New Roman" w:hAnsi="Times New Roman" w:cs="Times New Roman"/>
                <w:sz w:val="24"/>
                <w:szCs w:val="24"/>
              </w:rPr>
              <w:t>Zoning</w:t>
            </w:r>
          </w:p>
          <w:p w14:paraId="769BCC2D" w14:textId="2D7CE4FF" w:rsidR="00794A45" w:rsidRPr="00154ADA" w:rsidRDefault="00794A45" w:rsidP="00154ADA">
            <w:pPr>
              <w:pStyle w:val="NoSpacing"/>
              <w:numPr>
                <w:ilvl w:val="0"/>
                <w:numId w:val="2"/>
              </w:numPr>
              <w:ind w:leftChars="0" w:firstLineChars="0"/>
              <w:jc w:val="both"/>
              <w:rPr>
                <w:rFonts w:ascii="Times New Roman" w:hAnsi="Times New Roman" w:cs="Times New Roman"/>
                <w:sz w:val="24"/>
                <w:szCs w:val="24"/>
              </w:rPr>
            </w:pPr>
            <w:r w:rsidRPr="00154ADA">
              <w:rPr>
                <w:rFonts w:ascii="Times New Roman" w:hAnsi="Times New Roman" w:cs="Times New Roman"/>
                <w:sz w:val="24"/>
                <w:szCs w:val="24"/>
              </w:rPr>
              <w:t>Shelf Talker</w:t>
            </w:r>
          </w:p>
          <w:p w14:paraId="1F278158" w14:textId="77777777" w:rsidR="00794A45" w:rsidRPr="00154ADA" w:rsidRDefault="00154ADA" w:rsidP="00154ADA">
            <w:pPr>
              <w:pStyle w:val="NoSpacing"/>
              <w:numPr>
                <w:ilvl w:val="0"/>
                <w:numId w:val="2"/>
              </w:numPr>
              <w:ind w:leftChars="0" w:firstLineChars="0"/>
              <w:jc w:val="both"/>
              <w:rPr>
                <w:rFonts w:ascii="Times New Roman" w:hAnsi="Times New Roman" w:cs="Times New Roman"/>
                <w:sz w:val="24"/>
                <w:szCs w:val="24"/>
              </w:rPr>
            </w:pPr>
            <w:r w:rsidRPr="00154ADA">
              <w:rPr>
                <w:rFonts w:ascii="Times New Roman" w:hAnsi="Times New Roman" w:cs="Times New Roman"/>
                <w:sz w:val="24"/>
                <w:szCs w:val="24"/>
              </w:rPr>
              <w:t>Hypermarket</w:t>
            </w:r>
          </w:p>
          <w:p w14:paraId="15DFBFE8" w14:textId="2B69CD1A" w:rsidR="00154ADA" w:rsidRPr="00154ADA" w:rsidRDefault="00154ADA" w:rsidP="00154ADA">
            <w:pPr>
              <w:pStyle w:val="NoSpacing"/>
              <w:numPr>
                <w:ilvl w:val="0"/>
                <w:numId w:val="2"/>
              </w:numPr>
              <w:ind w:leftChars="0" w:firstLineChars="0"/>
              <w:jc w:val="both"/>
              <w:rPr>
                <w:rFonts w:ascii="Times New Roman" w:hAnsi="Times New Roman" w:cs="Times New Roman"/>
                <w:sz w:val="24"/>
                <w:szCs w:val="24"/>
              </w:rPr>
            </w:pPr>
            <w:r w:rsidRPr="00154ADA">
              <w:rPr>
                <w:rFonts w:ascii="Times New Roman" w:hAnsi="Times New Roman" w:cs="Times New Roman"/>
                <w:sz w:val="24"/>
                <w:szCs w:val="24"/>
              </w:rPr>
              <w:t>Location Analysis</w:t>
            </w:r>
          </w:p>
          <w:p w14:paraId="6C431A93" w14:textId="14EE1658" w:rsidR="00154ADA" w:rsidRDefault="00154ADA" w:rsidP="00154ADA">
            <w:pPr>
              <w:pStyle w:val="NoSpacing"/>
              <w:numPr>
                <w:ilvl w:val="0"/>
                <w:numId w:val="2"/>
              </w:numPr>
              <w:ind w:leftChars="0" w:firstLineChars="0"/>
              <w:jc w:val="both"/>
              <w:rPr>
                <w:rFonts w:ascii="Times New Roman" w:hAnsi="Times New Roman" w:cs="Times New Roman"/>
                <w:sz w:val="24"/>
                <w:szCs w:val="24"/>
              </w:rPr>
            </w:pPr>
            <w:r w:rsidRPr="00154ADA">
              <w:rPr>
                <w:rFonts w:ascii="Times New Roman" w:hAnsi="Times New Roman" w:cs="Times New Roman"/>
                <w:sz w:val="24"/>
                <w:szCs w:val="24"/>
              </w:rPr>
              <w:t>Racetrack Layout</w:t>
            </w:r>
          </w:p>
          <w:p w14:paraId="5C404BB2" w14:textId="411DB212" w:rsidR="007D07A1" w:rsidRPr="00154ADA" w:rsidRDefault="007D07A1" w:rsidP="00154ADA">
            <w:pPr>
              <w:pStyle w:val="NoSpacing"/>
              <w:numPr>
                <w:ilvl w:val="0"/>
                <w:numId w:val="2"/>
              </w:numPr>
              <w:ind w:leftChars="0" w:firstLineChars="0"/>
              <w:jc w:val="both"/>
              <w:rPr>
                <w:rFonts w:ascii="Times New Roman" w:hAnsi="Times New Roman" w:cs="Times New Roman"/>
                <w:sz w:val="24"/>
                <w:szCs w:val="24"/>
              </w:rPr>
            </w:pPr>
            <w:r>
              <w:rPr>
                <w:rFonts w:ascii="Times New Roman" w:hAnsi="Times New Roman" w:cs="Times New Roman"/>
                <w:sz w:val="24"/>
                <w:szCs w:val="24"/>
              </w:rPr>
              <w:t>OTB</w:t>
            </w:r>
          </w:p>
          <w:p w14:paraId="0492FF7A" w14:textId="1EAAC7DD" w:rsidR="00154ADA" w:rsidRPr="00154ADA" w:rsidRDefault="00154ADA" w:rsidP="00154ADA">
            <w:pPr>
              <w:pStyle w:val="NoSpacing"/>
              <w:ind w:left="0" w:hanging="2"/>
              <w:jc w:val="center"/>
              <w:rPr>
                <w:rFonts w:ascii="Times New Roman" w:hAnsi="Times New Roman" w:cs="Times New Roman"/>
                <w:sz w:val="24"/>
                <w:szCs w:val="24"/>
              </w:rPr>
            </w:pPr>
          </w:p>
        </w:tc>
        <w:tc>
          <w:tcPr>
            <w:tcW w:w="992" w:type="dxa"/>
          </w:tcPr>
          <w:p w14:paraId="165FA5B2" w14:textId="0CDBF4C8" w:rsidR="00B04BA2" w:rsidRPr="00154ADA" w:rsidRDefault="00157652" w:rsidP="00154ADA">
            <w:pPr>
              <w:pStyle w:val="NoSpacing"/>
              <w:ind w:left="0" w:hanging="2"/>
              <w:jc w:val="center"/>
              <w:rPr>
                <w:rFonts w:ascii="Times New Roman" w:hAnsi="Times New Roman" w:cs="Times New Roman"/>
                <w:sz w:val="24"/>
                <w:szCs w:val="24"/>
              </w:rPr>
            </w:pPr>
            <w:r w:rsidRPr="00154ADA">
              <w:rPr>
                <w:rFonts w:ascii="Times New Roman" w:hAnsi="Times New Roman" w:cs="Times New Roman"/>
                <w:sz w:val="24"/>
                <w:szCs w:val="24"/>
              </w:rPr>
              <w:t>20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6143"/>
    <w:multiLevelType w:val="multilevel"/>
    <w:tmpl w:val="261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65AAE"/>
    <w:multiLevelType w:val="hybridMultilevel"/>
    <w:tmpl w:val="7EC2640E"/>
    <w:lvl w:ilvl="0" w:tplc="38B847D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264C661E"/>
    <w:multiLevelType w:val="multilevel"/>
    <w:tmpl w:val="CF1C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44346"/>
    <w:multiLevelType w:val="hybridMultilevel"/>
    <w:tmpl w:val="E670E97C"/>
    <w:lvl w:ilvl="0" w:tplc="38B847D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514C1AE8"/>
    <w:multiLevelType w:val="hybridMultilevel"/>
    <w:tmpl w:val="D3F01E66"/>
    <w:lvl w:ilvl="0" w:tplc="38B847DE">
      <w:start w:val="1"/>
      <w:numFmt w:val="decimal"/>
      <w:lvlText w:val="%1."/>
      <w:lvlJc w:val="left"/>
      <w:pPr>
        <w:ind w:left="356" w:hanging="360"/>
      </w:pPr>
      <w:rPr>
        <w:rFonts w:hint="default"/>
      </w:r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5" w15:restartNumberingAfterBreak="0">
    <w:nsid w:val="51AB6061"/>
    <w:multiLevelType w:val="hybridMultilevel"/>
    <w:tmpl w:val="6B82E512"/>
    <w:lvl w:ilvl="0" w:tplc="38B847D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6" w15:restartNumberingAfterBreak="0">
    <w:nsid w:val="772F0D31"/>
    <w:multiLevelType w:val="multilevel"/>
    <w:tmpl w:val="650A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473905">
    <w:abstractNumId w:val="5"/>
  </w:num>
  <w:num w:numId="2" w16cid:durableId="1517772007">
    <w:abstractNumId w:val="4"/>
  </w:num>
  <w:num w:numId="3" w16cid:durableId="78412263">
    <w:abstractNumId w:val="2"/>
  </w:num>
  <w:num w:numId="4" w16cid:durableId="1015545957">
    <w:abstractNumId w:val="6"/>
  </w:num>
  <w:num w:numId="5" w16cid:durableId="1137408692">
    <w:abstractNumId w:val="0"/>
  </w:num>
  <w:num w:numId="6" w16cid:durableId="190917270">
    <w:abstractNumId w:val="3"/>
  </w:num>
  <w:num w:numId="7" w16cid:durableId="61239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02142"/>
    <w:rsid w:val="00003877"/>
    <w:rsid w:val="000354E7"/>
    <w:rsid w:val="0003731C"/>
    <w:rsid w:val="00084333"/>
    <w:rsid w:val="00090114"/>
    <w:rsid w:val="000D2FEF"/>
    <w:rsid w:val="00143D7F"/>
    <w:rsid w:val="00154ADA"/>
    <w:rsid w:val="00157652"/>
    <w:rsid w:val="00160604"/>
    <w:rsid w:val="00161B16"/>
    <w:rsid w:val="001B2F52"/>
    <w:rsid w:val="00345F74"/>
    <w:rsid w:val="00354B88"/>
    <w:rsid w:val="003E5FB3"/>
    <w:rsid w:val="003F538B"/>
    <w:rsid w:val="00412791"/>
    <w:rsid w:val="004A1BA0"/>
    <w:rsid w:val="005302A2"/>
    <w:rsid w:val="00582889"/>
    <w:rsid w:val="005D4570"/>
    <w:rsid w:val="005D5495"/>
    <w:rsid w:val="00606D81"/>
    <w:rsid w:val="006951F4"/>
    <w:rsid w:val="006A10B7"/>
    <w:rsid w:val="006D54F9"/>
    <w:rsid w:val="006F76C9"/>
    <w:rsid w:val="006F7935"/>
    <w:rsid w:val="00703B10"/>
    <w:rsid w:val="00752198"/>
    <w:rsid w:val="00771F90"/>
    <w:rsid w:val="00794A45"/>
    <w:rsid w:val="007D07A1"/>
    <w:rsid w:val="00816361"/>
    <w:rsid w:val="008C002A"/>
    <w:rsid w:val="008F6A8C"/>
    <w:rsid w:val="0092075E"/>
    <w:rsid w:val="00934539"/>
    <w:rsid w:val="009B502F"/>
    <w:rsid w:val="009D6624"/>
    <w:rsid w:val="00A01B5F"/>
    <w:rsid w:val="00A02ADD"/>
    <w:rsid w:val="00A126DE"/>
    <w:rsid w:val="00A15B3B"/>
    <w:rsid w:val="00AA1BE3"/>
    <w:rsid w:val="00AE15F8"/>
    <w:rsid w:val="00B04BA2"/>
    <w:rsid w:val="00B42F90"/>
    <w:rsid w:val="00B43528"/>
    <w:rsid w:val="00B45E1C"/>
    <w:rsid w:val="00B463DF"/>
    <w:rsid w:val="00B46F5D"/>
    <w:rsid w:val="00B83A49"/>
    <w:rsid w:val="00BB0CBD"/>
    <w:rsid w:val="00BC47F7"/>
    <w:rsid w:val="00C26EF1"/>
    <w:rsid w:val="00CD498C"/>
    <w:rsid w:val="00CE663E"/>
    <w:rsid w:val="00D05D78"/>
    <w:rsid w:val="00DA2984"/>
    <w:rsid w:val="00E1575A"/>
    <w:rsid w:val="00E17F6F"/>
    <w:rsid w:val="00E36155"/>
    <w:rsid w:val="00E61141"/>
    <w:rsid w:val="00EB42D3"/>
    <w:rsid w:val="00F42ED4"/>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794A45"/>
    <w:pPr>
      <w:ind w:left="720"/>
      <w:contextualSpacing/>
    </w:pPr>
  </w:style>
  <w:style w:type="paragraph" w:styleId="NoSpacing">
    <w:name w:val="No Spacing"/>
    <w:uiPriority w:val="1"/>
    <w:qFormat/>
    <w:rsid w:val="00154ADA"/>
    <w:pPr>
      <w:suppressAutoHyphens/>
      <w:spacing w:after="0" w:line="240" w:lineRule="auto"/>
      <w:ind w:leftChars="-1" w:left="-1" w:hangingChars="1" w:hanging="1"/>
      <w:textDirection w:val="btLr"/>
      <w:textAlignment w:val="top"/>
      <w:outlineLvl w:val="0"/>
    </w:pPr>
    <w:rPr>
      <w:position w:val="-1"/>
      <w:lang w:eastAsia="en-US"/>
    </w:rPr>
  </w:style>
  <w:style w:type="character" w:styleId="Hyperlink">
    <w:name w:val="Hyperlink"/>
    <w:basedOn w:val="DefaultParagraphFont"/>
    <w:uiPriority w:val="99"/>
    <w:unhideWhenUsed/>
    <w:rsid w:val="00D05D78"/>
    <w:rPr>
      <w:color w:val="0000FF" w:themeColor="hyperlink"/>
      <w:u w:val="single"/>
    </w:rPr>
  </w:style>
  <w:style w:type="character" w:styleId="UnresolvedMention">
    <w:name w:val="Unresolved Mention"/>
    <w:basedOn w:val="DefaultParagraphFont"/>
    <w:uiPriority w:val="99"/>
    <w:semiHidden/>
    <w:unhideWhenUsed/>
    <w:rsid w:val="00D05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9059">
      <w:bodyDiv w:val="1"/>
      <w:marLeft w:val="0"/>
      <w:marRight w:val="0"/>
      <w:marTop w:val="0"/>
      <w:marBottom w:val="0"/>
      <w:divBdr>
        <w:top w:val="none" w:sz="0" w:space="0" w:color="auto"/>
        <w:left w:val="none" w:sz="0" w:space="0" w:color="auto"/>
        <w:bottom w:val="none" w:sz="0" w:space="0" w:color="auto"/>
        <w:right w:val="none" w:sz="0" w:space="0" w:color="auto"/>
      </w:divBdr>
      <w:divsChild>
        <w:div w:id="2127041747">
          <w:marLeft w:val="0"/>
          <w:marRight w:val="0"/>
          <w:marTop w:val="0"/>
          <w:marBottom w:val="0"/>
          <w:divBdr>
            <w:top w:val="none" w:sz="0" w:space="0" w:color="auto"/>
            <w:left w:val="none" w:sz="0" w:space="0" w:color="auto"/>
            <w:bottom w:val="none" w:sz="0" w:space="0" w:color="auto"/>
            <w:right w:val="none" w:sz="0" w:space="0" w:color="auto"/>
          </w:divBdr>
        </w:div>
      </w:divsChild>
    </w:div>
    <w:div w:id="99646529">
      <w:bodyDiv w:val="1"/>
      <w:marLeft w:val="0"/>
      <w:marRight w:val="0"/>
      <w:marTop w:val="0"/>
      <w:marBottom w:val="0"/>
      <w:divBdr>
        <w:top w:val="none" w:sz="0" w:space="0" w:color="auto"/>
        <w:left w:val="none" w:sz="0" w:space="0" w:color="auto"/>
        <w:bottom w:val="none" w:sz="0" w:space="0" w:color="auto"/>
        <w:right w:val="none" w:sz="0" w:space="0" w:color="auto"/>
      </w:divBdr>
      <w:divsChild>
        <w:div w:id="884297186">
          <w:marLeft w:val="0"/>
          <w:marRight w:val="0"/>
          <w:marTop w:val="0"/>
          <w:marBottom w:val="0"/>
          <w:divBdr>
            <w:top w:val="none" w:sz="0" w:space="0" w:color="auto"/>
            <w:left w:val="none" w:sz="0" w:space="0" w:color="auto"/>
            <w:bottom w:val="none" w:sz="0" w:space="0" w:color="auto"/>
            <w:right w:val="none" w:sz="0" w:space="0" w:color="auto"/>
          </w:divBdr>
        </w:div>
      </w:divsChild>
    </w:div>
    <w:div w:id="480006121">
      <w:bodyDiv w:val="1"/>
      <w:marLeft w:val="0"/>
      <w:marRight w:val="0"/>
      <w:marTop w:val="0"/>
      <w:marBottom w:val="0"/>
      <w:divBdr>
        <w:top w:val="none" w:sz="0" w:space="0" w:color="auto"/>
        <w:left w:val="none" w:sz="0" w:space="0" w:color="auto"/>
        <w:bottom w:val="none" w:sz="0" w:space="0" w:color="auto"/>
        <w:right w:val="none" w:sz="0" w:space="0" w:color="auto"/>
      </w:divBdr>
      <w:divsChild>
        <w:div w:id="711853861">
          <w:marLeft w:val="0"/>
          <w:marRight w:val="0"/>
          <w:marTop w:val="0"/>
          <w:marBottom w:val="0"/>
          <w:divBdr>
            <w:top w:val="single" w:sz="2" w:space="0" w:color="E2E8F0"/>
            <w:left w:val="single" w:sz="2" w:space="0" w:color="E2E8F0"/>
            <w:bottom w:val="single" w:sz="2" w:space="0" w:color="E2E8F0"/>
            <w:right w:val="single" w:sz="2" w:space="0" w:color="E2E8F0"/>
          </w:divBdr>
          <w:divsChild>
            <w:div w:id="757676130">
              <w:marLeft w:val="0"/>
              <w:marRight w:val="0"/>
              <w:marTop w:val="0"/>
              <w:marBottom w:val="0"/>
              <w:divBdr>
                <w:top w:val="single" w:sz="2" w:space="0" w:color="E2E8F0"/>
                <w:left w:val="single" w:sz="2" w:space="0" w:color="E2E8F0"/>
                <w:bottom w:val="single" w:sz="2" w:space="0" w:color="E2E8F0"/>
                <w:right w:val="single" w:sz="2" w:space="0" w:color="E2E8F0"/>
              </w:divBdr>
              <w:divsChild>
                <w:div w:id="184177417">
                  <w:marLeft w:val="0"/>
                  <w:marRight w:val="0"/>
                  <w:marTop w:val="0"/>
                  <w:marBottom w:val="0"/>
                  <w:divBdr>
                    <w:top w:val="single" w:sz="2" w:space="0" w:color="E2E8F0"/>
                    <w:left w:val="single" w:sz="2" w:space="0" w:color="E2E8F0"/>
                    <w:bottom w:val="single" w:sz="2" w:space="0" w:color="E2E8F0"/>
                    <w:right w:val="single" w:sz="2" w:space="0" w:color="E2E8F0"/>
                  </w:divBdr>
                  <w:divsChild>
                    <w:div w:id="3714242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523517777">
      <w:bodyDiv w:val="1"/>
      <w:marLeft w:val="0"/>
      <w:marRight w:val="0"/>
      <w:marTop w:val="0"/>
      <w:marBottom w:val="0"/>
      <w:divBdr>
        <w:top w:val="none" w:sz="0" w:space="0" w:color="auto"/>
        <w:left w:val="none" w:sz="0" w:space="0" w:color="auto"/>
        <w:bottom w:val="none" w:sz="0" w:space="0" w:color="auto"/>
        <w:right w:val="none" w:sz="0" w:space="0" w:color="auto"/>
      </w:divBdr>
      <w:divsChild>
        <w:div w:id="1283807265">
          <w:marLeft w:val="0"/>
          <w:marRight w:val="0"/>
          <w:marTop w:val="0"/>
          <w:marBottom w:val="0"/>
          <w:divBdr>
            <w:top w:val="single" w:sz="2" w:space="0" w:color="E2E8F0"/>
            <w:left w:val="single" w:sz="2" w:space="0" w:color="E2E8F0"/>
            <w:bottom w:val="single" w:sz="2" w:space="0" w:color="E2E8F0"/>
            <w:right w:val="single" w:sz="2" w:space="0" w:color="E2E8F0"/>
          </w:divBdr>
          <w:divsChild>
            <w:div w:id="1942953037">
              <w:marLeft w:val="0"/>
              <w:marRight w:val="0"/>
              <w:marTop w:val="0"/>
              <w:marBottom w:val="0"/>
              <w:divBdr>
                <w:top w:val="single" w:sz="2" w:space="0" w:color="E2E8F0"/>
                <w:left w:val="single" w:sz="2" w:space="0" w:color="E2E8F0"/>
                <w:bottom w:val="single" w:sz="2" w:space="0" w:color="E2E8F0"/>
                <w:right w:val="single" w:sz="2" w:space="0" w:color="E2E8F0"/>
              </w:divBdr>
              <w:divsChild>
                <w:div w:id="18475559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495729435">
          <w:marLeft w:val="0"/>
          <w:marRight w:val="0"/>
          <w:marTop w:val="0"/>
          <w:marBottom w:val="0"/>
          <w:divBdr>
            <w:top w:val="single" w:sz="2" w:space="0" w:color="E2E8F0"/>
            <w:left w:val="single" w:sz="2" w:space="0" w:color="E2E8F0"/>
            <w:bottom w:val="single" w:sz="2" w:space="0" w:color="E2E8F0"/>
            <w:right w:val="single" w:sz="2" w:space="0" w:color="E2E8F0"/>
          </w:divBdr>
          <w:divsChild>
            <w:div w:id="1244338602">
              <w:marLeft w:val="0"/>
              <w:marRight w:val="0"/>
              <w:marTop w:val="0"/>
              <w:marBottom w:val="0"/>
              <w:divBdr>
                <w:top w:val="single" w:sz="2" w:space="0" w:color="E2E8F0"/>
                <w:left w:val="single" w:sz="2" w:space="0" w:color="E2E8F0"/>
                <w:bottom w:val="single" w:sz="2" w:space="0" w:color="E2E8F0"/>
                <w:right w:val="single" w:sz="2" w:space="0" w:color="E2E8F0"/>
              </w:divBdr>
              <w:divsChild>
                <w:div w:id="18213238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546337317">
      <w:bodyDiv w:val="1"/>
      <w:marLeft w:val="0"/>
      <w:marRight w:val="0"/>
      <w:marTop w:val="0"/>
      <w:marBottom w:val="0"/>
      <w:divBdr>
        <w:top w:val="none" w:sz="0" w:space="0" w:color="auto"/>
        <w:left w:val="none" w:sz="0" w:space="0" w:color="auto"/>
        <w:bottom w:val="none" w:sz="0" w:space="0" w:color="auto"/>
        <w:right w:val="none" w:sz="0" w:space="0" w:color="auto"/>
      </w:divBdr>
    </w:div>
    <w:div w:id="691296191">
      <w:bodyDiv w:val="1"/>
      <w:marLeft w:val="0"/>
      <w:marRight w:val="0"/>
      <w:marTop w:val="0"/>
      <w:marBottom w:val="0"/>
      <w:divBdr>
        <w:top w:val="none" w:sz="0" w:space="0" w:color="auto"/>
        <w:left w:val="none" w:sz="0" w:space="0" w:color="auto"/>
        <w:bottom w:val="none" w:sz="0" w:space="0" w:color="auto"/>
        <w:right w:val="none" w:sz="0" w:space="0" w:color="auto"/>
      </w:divBdr>
    </w:div>
    <w:div w:id="1117527923">
      <w:bodyDiv w:val="1"/>
      <w:marLeft w:val="0"/>
      <w:marRight w:val="0"/>
      <w:marTop w:val="0"/>
      <w:marBottom w:val="0"/>
      <w:divBdr>
        <w:top w:val="none" w:sz="0" w:space="0" w:color="auto"/>
        <w:left w:val="none" w:sz="0" w:space="0" w:color="auto"/>
        <w:bottom w:val="none" w:sz="0" w:space="0" w:color="auto"/>
        <w:right w:val="none" w:sz="0" w:space="0" w:color="auto"/>
      </w:divBdr>
      <w:divsChild>
        <w:div w:id="1995328285">
          <w:marLeft w:val="0"/>
          <w:marRight w:val="0"/>
          <w:marTop w:val="0"/>
          <w:marBottom w:val="0"/>
          <w:divBdr>
            <w:top w:val="none" w:sz="0" w:space="0" w:color="auto"/>
            <w:left w:val="none" w:sz="0" w:space="0" w:color="auto"/>
            <w:bottom w:val="none" w:sz="0" w:space="0" w:color="auto"/>
            <w:right w:val="none" w:sz="0" w:space="0" w:color="auto"/>
          </w:divBdr>
          <w:divsChild>
            <w:div w:id="58214668">
              <w:marLeft w:val="0"/>
              <w:marRight w:val="0"/>
              <w:marTop w:val="0"/>
              <w:marBottom w:val="0"/>
              <w:divBdr>
                <w:top w:val="none" w:sz="0" w:space="0" w:color="auto"/>
                <w:left w:val="none" w:sz="0" w:space="0" w:color="auto"/>
                <w:bottom w:val="none" w:sz="0" w:space="0" w:color="auto"/>
                <w:right w:val="none" w:sz="0" w:space="0" w:color="auto"/>
              </w:divBdr>
              <w:divsChild>
                <w:div w:id="1173186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329679">
          <w:marLeft w:val="0"/>
          <w:marRight w:val="0"/>
          <w:marTop w:val="0"/>
          <w:marBottom w:val="0"/>
          <w:divBdr>
            <w:top w:val="none" w:sz="0" w:space="0" w:color="auto"/>
            <w:left w:val="none" w:sz="0" w:space="0" w:color="auto"/>
            <w:bottom w:val="none" w:sz="0" w:space="0" w:color="auto"/>
            <w:right w:val="none" w:sz="0" w:space="0" w:color="auto"/>
          </w:divBdr>
          <w:divsChild>
            <w:div w:id="105270257">
              <w:marLeft w:val="0"/>
              <w:marRight w:val="0"/>
              <w:marTop w:val="0"/>
              <w:marBottom w:val="0"/>
              <w:divBdr>
                <w:top w:val="none" w:sz="0" w:space="0" w:color="auto"/>
                <w:left w:val="none" w:sz="0" w:space="0" w:color="auto"/>
                <w:bottom w:val="none" w:sz="0" w:space="0" w:color="auto"/>
                <w:right w:val="none" w:sz="0" w:space="0" w:color="auto"/>
              </w:divBdr>
              <w:divsChild>
                <w:div w:id="9135112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60795153">
          <w:marLeft w:val="0"/>
          <w:marRight w:val="0"/>
          <w:marTop w:val="0"/>
          <w:marBottom w:val="0"/>
          <w:divBdr>
            <w:top w:val="none" w:sz="0" w:space="0" w:color="auto"/>
            <w:left w:val="none" w:sz="0" w:space="0" w:color="auto"/>
            <w:bottom w:val="none" w:sz="0" w:space="0" w:color="auto"/>
            <w:right w:val="none" w:sz="0" w:space="0" w:color="auto"/>
          </w:divBdr>
          <w:divsChild>
            <w:div w:id="1354720826">
              <w:marLeft w:val="0"/>
              <w:marRight w:val="0"/>
              <w:marTop w:val="0"/>
              <w:marBottom w:val="0"/>
              <w:divBdr>
                <w:top w:val="none" w:sz="0" w:space="0" w:color="auto"/>
                <w:left w:val="none" w:sz="0" w:space="0" w:color="auto"/>
                <w:bottom w:val="none" w:sz="0" w:space="0" w:color="auto"/>
                <w:right w:val="none" w:sz="0" w:space="0" w:color="auto"/>
              </w:divBdr>
              <w:divsChild>
                <w:div w:id="4332852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41729347">
          <w:marLeft w:val="0"/>
          <w:marRight w:val="0"/>
          <w:marTop w:val="0"/>
          <w:marBottom w:val="0"/>
          <w:divBdr>
            <w:top w:val="none" w:sz="0" w:space="0" w:color="auto"/>
            <w:left w:val="none" w:sz="0" w:space="0" w:color="auto"/>
            <w:bottom w:val="none" w:sz="0" w:space="0" w:color="auto"/>
            <w:right w:val="none" w:sz="0" w:space="0" w:color="auto"/>
          </w:divBdr>
          <w:divsChild>
            <w:div w:id="1032270547">
              <w:marLeft w:val="0"/>
              <w:marRight w:val="0"/>
              <w:marTop w:val="0"/>
              <w:marBottom w:val="0"/>
              <w:divBdr>
                <w:top w:val="none" w:sz="0" w:space="0" w:color="auto"/>
                <w:left w:val="none" w:sz="0" w:space="0" w:color="auto"/>
                <w:bottom w:val="none" w:sz="0" w:space="0" w:color="auto"/>
                <w:right w:val="none" w:sz="0" w:space="0" w:color="auto"/>
              </w:divBdr>
              <w:divsChild>
                <w:div w:id="1143503596">
                  <w:marLeft w:val="-420"/>
                  <w:marRight w:val="0"/>
                  <w:marTop w:val="0"/>
                  <w:marBottom w:val="0"/>
                  <w:divBdr>
                    <w:top w:val="none" w:sz="0" w:space="0" w:color="auto"/>
                    <w:left w:val="none" w:sz="0" w:space="0" w:color="auto"/>
                    <w:bottom w:val="none" w:sz="0" w:space="0" w:color="auto"/>
                    <w:right w:val="none" w:sz="0" w:space="0" w:color="auto"/>
                  </w:divBdr>
                  <w:divsChild>
                    <w:div w:id="1969311704">
                      <w:marLeft w:val="0"/>
                      <w:marRight w:val="0"/>
                      <w:marTop w:val="0"/>
                      <w:marBottom w:val="0"/>
                      <w:divBdr>
                        <w:top w:val="none" w:sz="0" w:space="0" w:color="auto"/>
                        <w:left w:val="none" w:sz="0" w:space="0" w:color="auto"/>
                        <w:bottom w:val="none" w:sz="0" w:space="0" w:color="auto"/>
                        <w:right w:val="none" w:sz="0" w:space="0" w:color="auto"/>
                      </w:divBdr>
                      <w:divsChild>
                        <w:div w:id="2095394058">
                          <w:marLeft w:val="0"/>
                          <w:marRight w:val="0"/>
                          <w:marTop w:val="0"/>
                          <w:marBottom w:val="0"/>
                          <w:divBdr>
                            <w:top w:val="none" w:sz="0" w:space="0" w:color="auto"/>
                            <w:left w:val="none" w:sz="0" w:space="0" w:color="auto"/>
                            <w:bottom w:val="none" w:sz="0" w:space="0" w:color="auto"/>
                            <w:right w:val="none" w:sz="0" w:space="0" w:color="auto"/>
                          </w:divBdr>
                          <w:divsChild>
                            <w:div w:id="1443381859">
                              <w:marLeft w:val="0"/>
                              <w:marRight w:val="0"/>
                              <w:marTop w:val="0"/>
                              <w:marBottom w:val="0"/>
                              <w:divBdr>
                                <w:top w:val="none" w:sz="0" w:space="0" w:color="auto"/>
                                <w:left w:val="none" w:sz="0" w:space="0" w:color="auto"/>
                                <w:bottom w:val="none" w:sz="0" w:space="0" w:color="auto"/>
                                <w:right w:val="none" w:sz="0" w:space="0" w:color="auto"/>
                              </w:divBdr>
                            </w:div>
                            <w:div w:id="18637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3396">
                  <w:marLeft w:val="-420"/>
                  <w:marRight w:val="0"/>
                  <w:marTop w:val="0"/>
                  <w:marBottom w:val="0"/>
                  <w:divBdr>
                    <w:top w:val="none" w:sz="0" w:space="0" w:color="auto"/>
                    <w:left w:val="none" w:sz="0" w:space="0" w:color="auto"/>
                    <w:bottom w:val="none" w:sz="0" w:space="0" w:color="auto"/>
                    <w:right w:val="none" w:sz="0" w:space="0" w:color="auto"/>
                  </w:divBdr>
                  <w:divsChild>
                    <w:div w:id="330060698">
                      <w:marLeft w:val="0"/>
                      <w:marRight w:val="0"/>
                      <w:marTop w:val="0"/>
                      <w:marBottom w:val="0"/>
                      <w:divBdr>
                        <w:top w:val="none" w:sz="0" w:space="0" w:color="auto"/>
                        <w:left w:val="none" w:sz="0" w:space="0" w:color="auto"/>
                        <w:bottom w:val="none" w:sz="0" w:space="0" w:color="auto"/>
                        <w:right w:val="none" w:sz="0" w:space="0" w:color="auto"/>
                      </w:divBdr>
                      <w:divsChild>
                        <w:div w:id="1869758996">
                          <w:marLeft w:val="0"/>
                          <w:marRight w:val="0"/>
                          <w:marTop w:val="0"/>
                          <w:marBottom w:val="0"/>
                          <w:divBdr>
                            <w:top w:val="none" w:sz="0" w:space="0" w:color="auto"/>
                            <w:left w:val="none" w:sz="0" w:space="0" w:color="auto"/>
                            <w:bottom w:val="none" w:sz="0" w:space="0" w:color="auto"/>
                            <w:right w:val="none" w:sz="0" w:space="0" w:color="auto"/>
                          </w:divBdr>
                          <w:divsChild>
                            <w:div w:id="1303117860">
                              <w:marLeft w:val="0"/>
                              <w:marRight w:val="0"/>
                              <w:marTop w:val="0"/>
                              <w:marBottom w:val="0"/>
                              <w:divBdr>
                                <w:top w:val="none" w:sz="0" w:space="0" w:color="auto"/>
                                <w:left w:val="none" w:sz="0" w:space="0" w:color="auto"/>
                                <w:bottom w:val="none" w:sz="0" w:space="0" w:color="auto"/>
                                <w:right w:val="none" w:sz="0" w:space="0" w:color="auto"/>
                              </w:divBdr>
                            </w:div>
                            <w:div w:id="19312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896">
                  <w:marLeft w:val="-420"/>
                  <w:marRight w:val="0"/>
                  <w:marTop w:val="0"/>
                  <w:marBottom w:val="0"/>
                  <w:divBdr>
                    <w:top w:val="none" w:sz="0" w:space="0" w:color="auto"/>
                    <w:left w:val="none" w:sz="0" w:space="0" w:color="auto"/>
                    <w:bottom w:val="none" w:sz="0" w:space="0" w:color="auto"/>
                    <w:right w:val="none" w:sz="0" w:space="0" w:color="auto"/>
                  </w:divBdr>
                  <w:divsChild>
                    <w:div w:id="404300821">
                      <w:marLeft w:val="0"/>
                      <w:marRight w:val="0"/>
                      <w:marTop w:val="0"/>
                      <w:marBottom w:val="0"/>
                      <w:divBdr>
                        <w:top w:val="none" w:sz="0" w:space="0" w:color="auto"/>
                        <w:left w:val="none" w:sz="0" w:space="0" w:color="auto"/>
                        <w:bottom w:val="none" w:sz="0" w:space="0" w:color="auto"/>
                        <w:right w:val="none" w:sz="0" w:space="0" w:color="auto"/>
                      </w:divBdr>
                      <w:divsChild>
                        <w:div w:id="1434860295">
                          <w:marLeft w:val="0"/>
                          <w:marRight w:val="0"/>
                          <w:marTop w:val="0"/>
                          <w:marBottom w:val="0"/>
                          <w:divBdr>
                            <w:top w:val="none" w:sz="0" w:space="0" w:color="auto"/>
                            <w:left w:val="none" w:sz="0" w:space="0" w:color="auto"/>
                            <w:bottom w:val="none" w:sz="0" w:space="0" w:color="auto"/>
                            <w:right w:val="none" w:sz="0" w:space="0" w:color="auto"/>
                          </w:divBdr>
                          <w:divsChild>
                            <w:div w:id="304824889">
                              <w:marLeft w:val="0"/>
                              <w:marRight w:val="0"/>
                              <w:marTop w:val="0"/>
                              <w:marBottom w:val="0"/>
                              <w:divBdr>
                                <w:top w:val="none" w:sz="0" w:space="0" w:color="auto"/>
                                <w:left w:val="none" w:sz="0" w:space="0" w:color="auto"/>
                                <w:bottom w:val="none" w:sz="0" w:space="0" w:color="auto"/>
                                <w:right w:val="none" w:sz="0" w:space="0" w:color="auto"/>
                              </w:divBdr>
                            </w:div>
                            <w:div w:id="6639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71925">
                  <w:marLeft w:val="-420"/>
                  <w:marRight w:val="0"/>
                  <w:marTop w:val="0"/>
                  <w:marBottom w:val="0"/>
                  <w:divBdr>
                    <w:top w:val="none" w:sz="0" w:space="0" w:color="auto"/>
                    <w:left w:val="none" w:sz="0" w:space="0" w:color="auto"/>
                    <w:bottom w:val="none" w:sz="0" w:space="0" w:color="auto"/>
                    <w:right w:val="none" w:sz="0" w:space="0" w:color="auto"/>
                  </w:divBdr>
                  <w:divsChild>
                    <w:div w:id="1311712777">
                      <w:marLeft w:val="0"/>
                      <w:marRight w:val="0"/>
                      <w:marTop w:val="0"/>
                      <w:marBottom w:val="0"/>
                      <w:divBdr>
                        <w:top w:val="none" w:sz="0" w:space="0" w:color="auto"/>
                        <w:left w:val="none" w:sz="0" w:space="0" w:color="auto"/>
                        <w:bottom w:val="none" w:sz="0" w:space="0" w:color="auto"/>
                        <w:right w:val="none" w:sz="0" w:space="0" w:color="auto"/>
                      </w:divBdr>
                      <w:divsChild>
                        <w:div w:id="537133819">
                          <w:marLeft w:val="0"/>
                          <w:marRight w:val="0"/>
                          <w:marTop w:val="0"/>
                          <w:marBottom w:val="0"/>
                          <w:divBdr>
                            <w:top w:val="none" w:sz="0" w:space="0" w:color="auto"/>
                            <w:left w:val="none" w:sz="0" w:space="0" w:color="auto"/>
                            <w:bottom w:val="none" w:sz="0" w:space="0" w:color="auto"/>
                            <w:right w:val="none" w:sz="0" w:space="0" w:color="auto"/>
                          </w:divBdr>
                          <w:divsChild>
                            <w:div w:id="1373264155">
                              <w:marLeft w:val="0"/>
                              <w:marRight w:val="0"/>
                              <w:marTop w:val="0"/>
                              <w:marBottom w:val="0"/>
                              <w:divBdr>
                                <w:top w:val="none" w:sz="0" w:space="0" w:color="auto"/>
                                <w:left w:val="none" w:sz="0" w:space="0" w:color="auto"/>
                                <w:bottom w:val="none" w:sz="0" w:space="0" w:color="auto"/>
                                <w:right w:val="none" w:sz="0" w:space="0" w:color="auto"/>
                              </w:divBdr>
                            </w:div>
                            <w:div w:id="658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2667">
                  <w:marLeft w:val="-420"/>
                  <w:marRight w:val="0"/>
                  <w:marTop w:val="0"/>
                  <w:marBottom w:val="0"/>
                  <w:divBdr>
                    <w:top w:val="none" w:sz="0" w:space="0" w:color="auto"/>
                    <w:left w:val="none" w:sz="0" w:space="0" w:color="auto"/>
                    <w:bottom w:val="none" w:sz="0" w:space="0" w:color="auto"/>
                    <w:right w:val="none" w:sz="0" w:space="0" w:color="auto"/>
                  </w:divBdr>
                  <w:divsChild>
                    <w:div w:id="914122002">
                      <w:marLeft w:val="0"/>
                      <w:marRight w:val="0"/>
                      <w:marTop w:val="0"/>
                      <w:marBottom w:val="0"/>
                      <w:divBdr>
                        <w:top w:val="none" w:sz="0" w:space="0" w:color="auto"/>
                        <w:left w:val="none" w:sz="0" w:space="0" w:color="auto"/>
                        <w:bottom w:val="none" w:sz="0" w:space="0" w:color="auto"/>
                        <w:right w:val="none" w:sz="0" w:space="0" w:color="auto"/>
                      </w:divBdr>
                      <w:divsChild>
                        <w:div w:id="2035381875">
                          <w:marLeft w:val="0"/>
                          <w:marRight w:val="0"/>
                          <w:marTop w:val="0"/>
                          <w:marBottom w:val="0"/>
                          <w:divBdr>
                            <w:top w:val="none" w:sz="0" w:space="0" w:color="auto"/>
                            <w:left w:val="none" w:sz="0" w:space="0" w:color="auto"/>
                            <w:bottom w:val="none" w:sz="0" w:space="0" w:color="auto"/>
                            <w:right w:val="none" w:sz="0" w:space="0" w:color="auto"/>
                          </w:divBdr>
                          <w:divsChild>
                            <w:div w:id="1940944938">
                              <w:marLeft w:val="0"/>
                              <w:marRight w:val="0"/>
                              <w:marTop w:val="0"/>
                              <w:marBottom w:val="0"/>
                              <w:divBdr>
                                <w:top w:val="none" w:sz="0" w:space="0" w:color="auto"/>
                                <w:left w:val="none" w:sz="0" w:space="0" w:color="auto"/>
                                <w:bottom w:val="none" w:sz="0" w:space="0" w:color="auto"/>
                                <w:right w:val="none" w:sz="0" w:space="0" w:color="auto"/>
                              </w:divBdr>
                            </w:div>
                            <w:div w:id="3384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626">
                  <w:marLeft w:val="-420"/>
                  <w:marRight w:val="0"/>
                  <w:marTop w:val="0"/>
                  <w:marBottom w:val="0"/>
                  <w:divBdr>
                    <w:top w:val="none" w:sz="0" w:space="0" w:color="auto"/>
                    <w:left w:val="none" w:sz="0" w:space="0" w:color="auto"/>
                    <w:bottom w:val="none" w:sz="0" w:space="0" w:color="auto"/>
                    <w:right w:val="none" w:sz="0" w:space="0" w:color="auto"/>
                  </w:divBdr>
                  <w:divsChild>
                    <w:div w:id="915700455">
                      <w:marLeft w:val="0"/>
                      <w:marRight w:val="0"/>
                      <w:marTop w:val="0"/>
                      <w:marBottom w:val="0"/>
                      <w:divBdr>
                        <w:top w:val="none" w:sz="0" w:space="0" w:color="auto"/>
                        <w:left w:val="none" w:sz="0" w:space="0" w:color="auto"/>
                        <w:bottom w:val="none" w:sz="0" w:space="0" w:color="auto"/>
                        <w:right w:val="none" w:sz="0" w:space="0" w:color="auto"/>
                      </w:divBdr>
                      <w:divsChild>
                        <w:div w:id="14159341">
                          <w:marLeft w:val="0"/>
                          <w:marRight w:val="0"/>
                          <w:marTop w:val="0"/>
                          <w:marBottom w:val="0"/>
                          <w:divBdr>
                            <w:top w:val="none" w:sz="0" w:space="0" w:color="auto"/>
                            <w:left w:val="none" w:sz="0" w:space="0" w:color="auto"/>
                            <w:bottom w:val="none" w:sz="0" w:space="0" w:color="auto"/>
                            <w:right w:val="none" w:sz="0" w:space="0" w:color="auto"/>
                          </w:divBdr>
                          <w:divsChild>
                            <w:div w:id="1088307936">
                              <w:marLeft w:val="0"/>
                              <w:marRight w:val="0"/>
                              <w:marTop w:val="0"/>
                              <w:marBottom w:val="0"/>
                              <w:divBdr>
                                <w:top w:val="none" w:sz="0" w:space="0" w:color="auto"/>
                                <w:left w:val="none" w:sz="0" w:space="0" w:color="auto"/>
                                <w:bottom w:val="none" w:sz="0" w:space="0" w:color="auto"/>
                                <w:right w:val="none" w:sz="0" w:space="0" w:color="auto"/>
                              </w:divBdr>
                            </w:div>
                            <w:div w:id="438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4916">
                  <w:marLeft w:val="-420"/>
                  <w:marRight w:val="0"/>
                  <w:marTop w:val="0"/>
                  <w:marBottom w:val="0"/>
                  <w:divBdr>
                    <w:top w:val="none" w:sz="0" w:space="0" w:color="auto"/>
                    <w:left w:val="none" w:sz="0" w:space="0" w:color="auto"/>
                    <w:bottom w:val="none" w:sz="0" w:space="0" w:color="auto"/>
                    <w:right w:val="none" w:sz="0" w:space="0" w:color="auto"/>
                  </w:divBdr>
                  <w:divsChild>
                    <w:div w:id="2046981674">
                      <w:marLeft w:val="0"/>
                      <w:marRight w:val="0"/>
                      <w:marTop w:val="0"/>
                      <w:marBottom w:val="0"/>
                      <w:divBdr>
                        <w:top w:val="none" w:sz="0" w:space="0" w:color="auto"/>
                        <w:left w:val="none" w:sz="0" w:space="0" w:color="auto"/>
                        <w:bottom w:val="none" w:sz="0" w:space="0" w:color="auto"/>
                        <w:right w:val="none" w:sz="0" w:space="0" w:color="auto"/>
                      </w:divBdr>
                      <w:divsChild>
                        <w:div w:id="1871531937">
                          <w:marLeft w:val="0"/>
                          <w:marRight w:val="0"/>
                          <w:marTop w:val="0"/>
                          <w:marBottom w:val="0"/>
                          <w:divBdr>
                            <w:top w:val="none" w:sz="0" w:space="0" w:color="auto"/>
                            <w:left w:val="none" w:sz="0" w:space="0" w:color="auto"/>
                            <w:bottom w:val="none" w:sz="0" w:space="0" w:color="auto"/>
                            <w:right w:val="none" w:sz="0" w:space="0" w:color="auto"/>
                          </w:divBdr>
                          <w:divsChild>
                            <w:div w:id="1690184097">
                              <w:marLeft w:val="0"/>
                              <w:marRight w:val="0"/>
                              <w:marTop w:val="0"/>
                              <w:marBottom w:val="0"/>
                              <w:divBdr>
                                <w:top w:val="none" w:sz="0" w:space="0" w:color="auto"/>
                                <w:left w:val="none" w:sz="0" w:space="0" w:color="auto"/>
                                <w:bottom w:val="none" w:sz="0" w:space="0" w:color="auto"/>
                                <w:right w:val="none" w:sz="0" w:space="0" w:color="auto"/>
                              </w:divBdr>
                            </w:div>
                            <w:div w:id="2493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11082">
          <w:marLeft w:val="0"/>
          <w:marRight w:val="0"/>
          <w:marTop w:val="0"/>
          <w:marBottom w:val="0"/>
          <w:divBdr>
            <w:top w:val="none" w:sz="0" w:space="0" w:color="auto"/>
            <w:left w:val="none" w:sz="0" w:space="0" w:color="auto"/>
            <w:bottom w:val="none" w:sz="0" w:space="0" w:color="auto"/>
            <w:right w:val="none" w:sz="0" w:space="0" w:color="auto"/>
          </w:divBdr>
          <w:divsChild>
            <w:div w:id="436027627">
              <w:marLeft w:val="0"/>
              <w:marRight w:val="0"/>
              <w:marTop w:val="0"/>
              <w:marBottom w:val="0"/>
              <w:divBdr>
                <w:top w:val="none" w:sz="0" w:space="0" w:color="auto"/>
                <w:left w:val="none" w:sz="0" w:space="0" w:color="auto"/>
                <w:bottom w:val="none" w:sz="0" w:space="0" w:color="auto"/>
                <w:right w:val="none" w:sz="0" w:space="0" w:color="auto"/>
              </w:divBdr>
              <w:divsChild>
                <w:div w:id="1694137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8395058">
          <w:marLeft w:val="0"/>
          <w:marRight w:val="0"/>
          <w:marTop w:val="0"/>
          <w:marBottom w:val="0"/>
          <w:divBdr>
            <w:top w:val="none" w:sz="0" w:space="0" w:color="auto"/>
            <w:left w:val="none" w:sz="0" w:space="0" w:color="auto"/>
            <w:bottom w:val="none" w:sz="0" w:space="0" w:color="auto"/>
            <w:right w:val="none" w:sz="0" w:space="0" w:color="auto"/>
          </w:divBdr>
          <w:divsChild>
            <w:div w:id="1401051715">
              <w:marLeft w:val="0"/>
              <w:marRight w:val="0"/>
              <w:marTop w:val="0"/>
              <w:marBottom w:val="0"/>
              <w:divBdr>
                <w:top w:val="none" w:sz="0" w:space="0" w:color="auto"/>
                <w:left w:val="none" w:sz="0" w:space="0" w:color="auto"/>
                <w:bottom w:val="none" w:sz="0" w:space="0" w:color="auto"/>
                <w:right w:val="none" w:sz="0" w:space="0" w:color="auto"/>
              </w:divBdr>
            </w:div>
          </w:divsChild>
        </w:div>
        <w:div w:id="1105615164">
          <w:marLeft w:val="0"/>
          <w:marRight w:val="0"/>
          <w:marTop w:val="0"/>
          <w:marBottom w:val="0"/>
          <w:divBdr>
            <w:top w:val="none" w:sz="0" w:space="0" w:color="auto"/>
            <w:left w:val="none" w:sz="0" w:space="0" w:color="auto"/>
            <w:bottom w:val="none" w:sz="0" w:space="0" w:color="auto"/>
            <w:right w:val="none" w:sz="0" w:space="0" w:color="auto"/>
          </w:divBdr>
          <w:divsChild>
            <w:div w:id="390271893">
              <w:marLeft w:val="0"/>
              <w:marRight w:val="0"/>
              <w:marTop w:val="0"/>
              <w:marBottom w:val="0"/>
              <w:divBdr>
                <w:top w:val="none" w:sz="0" w:space="0" w:color="auto"/>
                <w:left w:val="none" w:sz="0" w:space="0" w:color="auto"/>
                <w:bottom w:val="none" w:sz="0" w:space="0" w:color="auto"/>
                <w:right w:val="none" w:sz="0" w:space="0" w:color="auto"/>
              </w:divBdr>
              <w:divsChild>
                <w:div w:id="11494373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54977232">
          <w:marLeft w:val="0"/>
          <w:marRight w:val="0"/>
          <w:marTop w:val="0"/>
          <w:marBottom w:val="0"/>
          <w:divBdr>
            <w:top w:val="none" w:sz="0" w:space="0" w:color="auto"/>
            <w:left w:val="none" w:sz="0" w:space="0" w:color="auto"/>
            <w:bottom w:val="none" w:sz="0" w:space="0" w:color="auto"/>
            <w:right w:val="none" w:sz="0" w:space="0" w:color="auto"/>
          </w:divBdr>
          <w:divsChild>
            <w:div w:id="3000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4708">
      <w:bodyDiv w:val="1"/>
      <w:marLeft w:val="0"/>
      <w:marRight w:val="0"/>
      <w:marTop w:val="0"/>
      <w:marBottom w:val="0"/>
      <w:divBdr>
        <w:top w:val="none" w:sz="0" w:space="0" w:color="auto"/>
        <w:left w:val="none" w:sz="0" w:space="0" w:color="auto"/>
        <w:bottom w:val="none" w:sz="0" w:space="0" w:color="auto"/>
        <w:right w:val="none" w:sz="0" w:space="0" w:color="auto"/>
      </w:divBdr>
      <w:divsChild>
        <w:div w:id="683090595">
          <w:marLeft w:val="0"/>
          <w:marRight w:val="0"/>
          <w:marTop w:val="0"/>
          <w:marBottom w:val="0"/>
          <w:divBdr>
            <w:top w:val="none" w:sz="0" w:space="0" w:color="auto"/>
            <w:left w:val="none" w:sz="0" w:space="0" w:color="auto"/>
            <w:bottom w:val="none" w:sz="0" w:space="0" w:color="auto"/>
            <w:right w:val="none" w:sz="0" w:space="0" w:color="auto"/>
          </w:divBdr>
          <w:divsChild>
            <w:div w:id="2134321032">
              <w:marLeft w:val="0"/>
              <w:marRight w:val="0"/>
              <w:marTop w:val="0"/>
              <w:marBottom w:val="0"/>
              <w:divBdr>
                <w:top w:val="none" w:sz="0" w:space="0" w:color="auto"/>
                <w:left w:val="none" w:sz="0" w:space="0" w:color="auto"/>
                <w:bottom w:val="none" w:sz="0" w:space="0" w:color="auto"/>
                <w:right w:val="none" w:sz="0" w:space="0" w:color="auto"/>
              </w:divBdr>
              <w:divsChild>
                <w:div w:id="1689328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7354776">
          <w:marLeft w:val="0"/>
          <w:marRight w:val="0"/>
          <w:marTop w:val="0"/>
          <w:marBottom w:val="0"/>
          <w:divBdr>
            <w:top w:val="none" w:sz="0" w:space="0" w:color="auto"/>
            <w:left w:val="none" w:sz="0" w:space="0" w:color="auto"/>
            <w:bottom w:val="none" w:sz="0" w:space="0" w:color="auto"/>
            <w:right w:val="none" w:sz="0" w:space="0" w:color="auto"/>
          </w:divBdr>
          <w:divsChild>
            <w:div w:id="333649158">
              <w:marLeft w:val="0"/>
              <w:marRight w:val="0"/>
              <w:marTop w:val="0"/>
              <w:marBottom w:val="0"/>
              <w:divBdr>
                <w:top w:val="none" w:sz="0" w:space="0" w:color="auto"/>
                <w:left w:val="none" w:sz="0" w:space="0" w:color="auto"/>
                <w:bottom w:val="none" w:sz="0" w:space="0" w:color="auto"/>
                <w:right w:val="none" w:sz="0" w:space="0" w:color="auto"/>
              </w:divBdr>
              <w:divsChild>
                <w:div w:id="13157920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25922786">
          <w:marLeft w:val="0"/>
          <w:marRight w:val="0"/>
          <w:marTop w:val="0"/>
          <w:marBottom w:val="0"/>
          <w:divBdr>
            <w:top w:val="none" w:sz="0" w:space="0" w:color="auto"/>
            <w:left w:val="none" w:sz="0" w:space="0" w:color="auto"/>
            <w:bottom w:val="none" w:sz="0" w:space="0" w:color="auto"/>
            <w:right w:val="none" w:sz="0" w:space="0" w:color="auto"/>
          </w:divBdr>
          <w:divsChild>
            <w:div w:id="1042172673">
              <w:marLeft w:val="0"/>
              <w:marRight w:val="0"/>
              <w:marTop w:val="0"/>
              <w:marBottom w:val="0"/>
              <w:divBdr>
                <w:top w:val="none" w:sz="0" w:space="0" w:color="auto"/>
                <w:left w:val="none" w:sz="0" w:space="0" w:color="auto"/>
                <w:bottom w:val="none" w:sz="0" w:space="0" w:color="auto"/>
                <w:right w:val="none" w:sz="0" w:space="0" w:color="auto"/>
              </w:divBdr>
              <w:divsChild>
                <w:div w:id="3289463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07393341">
          <w:marLeft w:val="0"/>
          <w:marRight w:val="0"/>
          <w:marTop w:val="0"/>
          <w:marBottom w:val="0"/>
          <w:divBdr>
            <w:top w:val="none" w:sz="0" w:space="0" w:color="auto"/>
            <w:left w:val="none" w:sz="0" w:space="0" w:color="auto"/>
            <w:bottom w:val="none" w:sz="0" w:space="0" w:color="auto"/>
            <w:right w:val="none" w:sz="0" w:space="0" w:color="auto"/>
          </w:divBdr>
          <w:divsChild>
            <w:div w:id="730421503">
              <w:marLeft w:val="0"/>
              <w:marRight w:val="0"/>
              <w:marTop w:val="0"/>
              <w:marBottom w:val="0"/>
              <w:divBdr>
                <w:top w:val="none" w:sz="0" w:space="0" w:color="auto"/>
                <w:left w:val="none" w:sz="0" w:space="0" w:color="auto"/>
                <w:bottom w:val="none" w:sz="0" w:space="0" w:color="auto"/>
                <w:right w:val="none" w:sz="0" w:space="0" w:color="auto"/>
              </w:divBdr>
              <w:divsChild>
                <w:div w:id="640231338">
                  <w:marLeft w:val="-420"/>
                  <w:marRight w:val="0"/>
                  <w:marTop w:val="0"/>
                  <w:marBottom w:val="0"/>
                  <w:divBdr>
                    <w:top w:val="none" w:sz="0" w:space="0" w:color="auto"/>
                    <w:left w:val="none" w:sz="0" w:space="0" w:color="auto"/>
                    <w:bottom w:val="none" w:sz="0" w:space="0" w:color="auto"/>
                    <w:right w:val="none" w:sz="0" w:space="0" w:color="auto"/>
                  </w:divBdr>
                  <w:divsChild>
                    <w:div w:id="1846631585">
                      <w:marLeft w:val="0"/>
                      <w:marRight w:val="0"/>
                      <w:marTop w:val="0"/>
                      <w:marBottom w:val="0"/>
                      <w:divBdr>
                        <w:top w:val="none" w:sz="0" w:space="0" w:color="auto"/>
                        <w:left w:val="none" w:sz="0" w:space="0" w:color="auto"/>
                        <w:bottom w:val="none" w:sz="0" w:space="0" w:color="auto"/>
                        <w:right w:val="none" w:sz="0" w:space="0" w:color="auto"/>
                      </w:divBdr>
                      <w:divsChild>
                        <w:div w:id="1785685255">
                          <w:marLeft w:val="0"/>
                          <w:marRight w:val="0"/>
                          <w:marTop w:val="0"/>
                          <w:marBottom w:val="0"/>
                          <w:divBdr>
                            <w:top w:val="none" w:sz="0" w:space="0" w:color="auto"/>
                            <w:left w:val="none" w:sz="0" w:space="0" w:color="auto"/>
                            <w:bottom w:val="none" w:sz="0" w:space="0" w:color="auto"/>
                            <w:right w:val="none" w:sz="0" w:space="0" w:color="auto"/>
                          </w:divBdr>
                          <w:divsChild>
                            <w:div w:id="993677133">
                              <w:marLeft w:val="0"/>
                              <w:marRight w:val="0"/>
                              <w:marTop w:val="0"/>
                              <w:marBottom w:val="0"/>
                              <w:divBdr>
                                <w:top w:val="none" w:sz="0" w:space="0" w:color="auto"/>
                                <w:left w:val="none" w:sz="0" w:space="0" w:color="auto"/>
                                <w:bottom w:val="none" w:sz="0" w:space="0" w:color="auto"/>
                                <w:right w:val="none" w:sz="0" w:space="0" w:color="auto"/>
                              </w:divBdr>
                            </w:div>
                            <w:div w:id="13912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3398">
                  <w:marLeft w:val="-420"/>
                  <w:marRight w:val="0"/>
                  <w:marTop w:val="0"/>
                  <w:marBottom w:val="0"/>
                  <w:divBdr>
                    <w:top w:val="none" w:sz="0" w:space="0" w:color="auto"/>
                    <w:left w:val="none" w:sz="0" w:space="0" w:color="auto"/>
                    <w:bottom w:val="none" w:sz="0" w:space="0" w:color="auto"/>
                    <w:right w:val="none" w:sz="0" w:space="0" w:color="auto"/>
                  </w:divBdr>
                  <w:divsChild>
                    <w:div w:id="529799931">
                      <w:marLeft w:val="0"/>
                      <w:marRight w:val="0"/>
                      <w:marTop w:val="0"/>
                      <w:marBottom w:val="0"/>
                      <w:divBdr>
                        <w:top w:val="none" w:sz="0" w:space="0" w:color="auto"/>
                        <w:left w:val="none" w:sz="0" w:space="0" w:color="auto"/>
                        <w:bottom w:val="none" w:sz="0" w:space="0" w:color="auto"/>
                        <w:right w:val="none" w:sz="0" w:space="0" w:color="auto"/>
                      </w:divBdr>
                      <w:divsChild>
                        <w:div w:id="960961162">
                          <w:marLeft w:val="0"/>
                          <w:marRight w:val="0"/>
                          <w:marTop w:val="0"/>
                          <w:marBottom w:val="0"/>
                          <w:divBdr>
                            <w:top w:val="none" w:sz="0" w:space="0" w:color="auto"/>
                            <w:left w:val="none" w:sz="0" w:space="0" w:color="auto"/>
                            <w:bottom w:val="none" w:sz="0" w:space="0" w:color="auto"/>
                            <w:right w:val="none" w:sz="0" w:space="0" w:color="auto"/>
                          </w:divBdr>
                          <w:divsChild>
                            <w:div w:id="1219827688">
                              <w:marLeft w:val="0"/>
                              <w:marRight w:val="0"/>
                              <w:marTop w:val="0"/>
                              <w:marBottom w:val="0"/>
                              <w:divBdr>
                                <w:top w:val="none" w:sz="0" w:space="0" w:color="auto"/>
                                <w:left w:val="none" w:sz="0" w:space="0" w:color="auto"/>
                                <w:bottom w:val="none" w:sz="0" w:space="0" w:color="auto"/>
                                <w:right w:val="none" w:sz="0" w:space="0" w:color="auto"/>
                              </w:divBdr>
                            </w:div>
                            <w:div w:id="757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2319">
                  <w:marLeft w:val="-420"/>
                  <w:marRight w:val="0"/>
                  <w:marTop w:val="0"/>
                  <w:marBottom w:val="0"/>
                  <w:divBdr>
                    <w:top w:val="none" w:sz="0" w:space="0" w:color="auto"/>
                    <w:left w:val="none" w:sz="0" w:space="0" w:color="auto"/>
                    <w:bottom w:val="none" w:sz="0" w:space="0" w:color="auto"/>
                    <w:right w:val="none" w:sz="0" w:space="0" w:color="auto"/>
                  </w:divBdr>
                  <w:divsChild>
                    <w:div w:id="1521311614">
                      <w:marLeft w:val="0"/>
                      <w:marRight w:val="0"/>
                      <w:marTop w:val="0"/>
                      <w:marBottom w:val="0"/>
                      <w:divBdr>
                        <w:top w:val="none" w:sz="0" w:space="0" w:color="auto"/>
                        <w:left w:val="none" w:sz="0" w:space="0" w:color="auto"/>
                        <w:bottom w:val="none" w:sz="0" w:space="0" w:color="auto"/>
                        <w:right w:val="none" w:sz="0" w:space="0" w:color="auto"/>
                      </w:divBdr>
                      <w:divsChild>
                        <w:div w:id="402919708">
                          <w:marLeft w:val="0"/>
                          <w:marRight w:val="0"/>
                          <w:marTop w:val="0"/>
                          <w:marBottom w:val="0"/>
                          <w:divBdr>
                            <w:top w:val="none" w:sz="0" w:space="0" w:color="auto"/>
                            <w:left w:val="none" w:sz="0" w:space="0" w:color="auto"/>
                            <w:bottom w:val="none" w:sz="0" w:space="0" w:color="auto"/>
                            <w:right w:val="none" w:sz="0" w:space="0" w:color="auto"/>
                          </w:divBdr>
                          <w:divsChild>
                            <w:div w:id="603421838">
                              <w:marLeft w:val="0"/>
                              <w:marRight w:val="0"/>
                              <w:marTop w:val="0"/>
                              <w:marBottom w:val="0"/>
                              <w:divBdr>
                                <w:top w:val="none" w:sz="0" w:space="0" w:color="auto"/>
                                <w:left w:val="none" w:sz="0" w:space="0" w:color="auto"/>
                                <w:bottom w:val="none" w:sz="0" w:space="0" w:color="auto"/>
                                <w:right w:val="none" w:sz="0" w:space="0" w:color="auto"/>
                              </w:divBdr>
                            </w:div>
                            <w:div w:id="537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8473">
                  <w:marLeft w:val="-420"/>
                  <w:marRight w:val="0"/>
                  <w:marTop w:val="0"/>
                  <w:marBottom w:val="0"/>
                  <w:divBdr>
                    <w:top w:val="none" w:sz="0" w:space="0" w:color="auto"/>
                    <w:left w:val="none" w:sz="0" w:space="0" w:color="auto"/>
                    <w:bottom w:val="none" w:sz="0" w:space="0" w:color="auto"/>
                    <w:right w:val="none" w:sz="0" w:space="0" w:color="auto"/>
                  </w:divBdr>
                  <w:divsChild>
                    <w:div w:id="1524436900">
                      <w:marLeft w:val="0"/>
                      <w:marRight w:val="0"/>
                      <w:marTop w:val="0"/>
                      <w:marBottom w:val="0"/>
                      <w:divBdr>
                        <w:top w:val="none" w:sz="0" w:space="0" w:color="auto"/>
                        <w:left w:val="none" w:sz="0" w:space="0" w:color="auto"/>
                        <w:bottom w:val="none" w:sz="0" w:space="0" w:color="auto"/>
                        <w:right w:val="none" w:sz="0" w:space="0" w:color="auto"/>
                      </w:divBdr>
                      <w:divsChild>
                        <w:div w:id="631324725">
                          <w:marLeft w:val="0"/>
                          <w:marRight w:val="0"/>
                          <w:marTop w:val="0"/>
                          <w:marBottom w:val="0"/>
                          <w:divBdr>
                            <w:top w:val="none" w:sz="0" w:space="0" w:color="auto"/>
                            <w:left w:val="none" w:sz="0" w:space="0" w:color="auto"/>
                            <w:bottom w:val="none" w:sz="0" w:space="0" w:color="auto"/>
                            <w:right w:val="none" w:sz="0" w:space="0" w:color="auto"/>
                          </w:divBdr>
                          <w:divsChild>
                            <w:div w:id="1975868925">
                              <w:marLeft w:val="0"/>
                              <w:marRight w:val="0"/>
                              <w:marTop w:val="0"/>
                              <w:marBottom w:val="0"/>
                              <w:divBdr>
                                <w:top w:val="none" w:sz="0" w:space="0" w:color="auto"/>
                                <w:left w:val="none" w:sz="0" w:space="0" w:color="auto"/>
                                <w:bottom w:val="none" w:sz="0" w:space="0" w:color="auto"/>
                                <w:right w:val="none" w:sz="0" w:space="0" w:color="auto"/>
                              </w:divBdr>
                            </w:div>
                            <w:div w:id="153342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1591">
                  <w:marLeft w:val="-420"/>
                  <w:marRight w:val="0"/>
                  <w:marTop w:val="0"/>
                  <w:marBottom w:val="0"/>
                  <w:divBdr>
                    <w:top w:val="none" w:sz="0" w:space="0" w:color="auto"/>
                    <w:left w:val="none" w:sz="0" w:space="0" w:color="auto"/>
                    <w:bottom w:val="none" w:sz="0" w:space="0" w:color="auto"/>
                    <w:right w:val="none" w:sz="0" w:space="0" w:color="auto"/>
                  </w:divBdr>
                  <w:divsChild>
                    <w:div w:id="21976634">
                      <w:marLeft w:val="0"/>
                      <w:marRight w:val="0"/>
                      <w:marTop w:val="0"/>
                      <w:marBottom w:val="0"/>
                      <w:divBdr>
                        <w:top w:val="none" w:sz="0" w:space="0" w:color="auto"/>
                        <w:left w:val="none" w:sz="0" w:space="0" w:color="auto"/>
                        <w:bottom w:val="none" w:sz="0" w:space="0" w:color="auto"/>
                        <w:right w:val="none" w:sz="0" w:space="0" w:color="auto"/>
                      </w:divBdr>
                      <w:divsChild>
                        <w:div w:id="434788662">
                          <w:marLeft w:val="0"/>
                          <w:marRight w:val="0"/>
                          <w:marTop w:val="0"/>
                          <w:marBottom w:val="0"/>
                          <w:divBdr>
                            <w:top w:val="none" w:sz="0" w:space="0" w:color="auto"/>
                            <w:left w:val="none" w:sz="0" w:space="0" w:color="auto"/>
                            <w:bottom w:val="none" w:sz="0" w:space="0" w:color="auto"/>
                            <w:right w:val="none" w:sz="0" w:space="0" w:color="auto"/>
                          </w:divBdr>
                          <w:divsChild>
                            <w:div w:id="1509635815">
                              <w:marLeft w:val="0"/>
                              <w:marRight w:val="0"/>
                              <w:marTop w:val="0"/>
                              <w:marBottom w:val="0"/>
                              <w:divBdr>
                                <w:top w:val="none" w:sz="0" w:space="0" w:color="auto"/>
                                <w:left w:val="none" w:sz="0" w:space="0" w:color="auto"/>
                                <w:bottom w:val="none" w:sz="0" w:space="0" w:color="auto"/>
                                <w:right w:val="none" w:sz="0" w:space="0" w:color="auto"/>
                              </w:divBdr>
                            </w:div>
                            <w:div w:id="14443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67975">
                  <w:marLeft w:val="-420"/>
                  <w:marRight w:val="0"/>
                  <w:marTop w:val="0"/>
                  <w:marBottom w:val="0"/>
                  <w:divBdr>
                    <w:top w:val="none" w:sz="0" w:space="0" w:color="auto"/>
                    <w:left w:val="none" w:sz="0" w:space="0" w:color="auto"/>
                    <w:bottom w:val="none" w:sz="0" w:space="0" w:color="auto"/>
                    <w:right w:val="none" w:sz="0" w:space="0" w:color="auto"/>
                  </w:divBdr>
                  <w:divsChild>
                    <w:div w:id="1413894611">
                      <w:marLeft w:val="0"/>
                      <w:marRight w:val="0"/>
                      <w:marTop w:val="0"/>
                      <w:marBottom w:val="0"/>
                      <w:divBdr>
                        <w:top w:val="none" w:sz="0" w:space="0" w:color="auto"/>
                        <w:left w:val="none" w:sz="0" w:space="0" w:color="auto"/>
                        <w:bottom w:val="none" w:sz="0" w:space="0" w:color="auto"/>
                        <w:right w:val="none" w:sz="0" w:space="0" w:color="auto"/>
                      </w:divBdr>
                      <w:divsChild>
                        <w:div w:id="921717197">
                          <w:marLeft w:val="0"/>
                          <w:marRight w:val="0"/>
                          <w:marTop w:val="0"/>
                          <w:marBottom w:val="0"/>
                          <w:divBdr>
                            <w:top w:val="none" w:sz="0" w:space="0" w:color="auto"/>
                            <w:left w:val="none" w:sz="0" w:space="0" w:color="auto"/>
                            <w:bottom w:val="none" w:sz="0" w:space="0" w:color="auto"/>
                            <w:right w:val="none" w:sz="0" w:space="0" w:color="auto"/>
                          </w:divBdr>
                          <w:divsChild>
                            <w:div w:id="691031430">
                              <w:marLeft w:val="0"/>
                              <w:marRight w:val="0"/>
                              <w:marTop w:val="0"/>
                              <w:marBottom w:val="0"/>
                              <w:divBdr>
                                <w:top w:val="none" w:sz="0" w:space="0" w:color="auto"/>
                                <w:left w:val="none" w:sz="0" w:space="0" w:color="auto"/>
                                <w:bottom w:val="none" w:sz="0" w:space="0" w:color="auto"/>
                                <w:right w:val="none" w:sz="0" w:space="0" w:color="auto"/>
                              </w:divBdr>
                            </w:div>
                            <w:div w:id="7643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9380">
                  <w:marLeft w:val="-420"/>
                  <w:marRight w:val="0"/>
                  <w:marTop w:val="0"/>
                  <w:marBottom w:val="0"/>
                  <w:divBdr>
                    <w:top w:val="none" w:sz="0" w:space="0" w:color="auto"/>
                    <w:left w:val="none" w:sz="0" w:space="0" w:color="auto"/>
                    <w:bottom w:val="none" w:sz="0" w:space="0" w:color="auto"/>
                    <w:right w:val="none" w:sz="0" w:space="0" w:color="auto"/>
                  </w:divBdr>
                  <w:divsChild>
                    <w:div w:id="1030186535">
                      <w:marLeft w:val="0"/>
                      <w:marRight w:val="0"/>
                      <w:marTop w:val="0"/>
                      <w:marBottom w:val="0"/>
                      <w:divBdr>
                        <w:top w:val="none" w:sz="0" w:space="0" w:color="auto"/>
                        <w:left w:val="none" w:sz="0" w:space="0" w:color="auto"/>
                        <w:bottom w:val="none" w:sz="0" w:space="0" w:color="auto"/>
                        <w:right w:val="none" w:sz="0" w:space="0" w:color="auto"/>
                      </w:divBdr>
                      <w:divsChild>
                        <w:div w:id="1854033877">
                          <w:marLeft w:val="0"/>
                          <w:marRight w:val="0"/>
                          <w:marTop w:val="0"/>
                          <w:marBottom w:val="0"/>
                          <w:divBdr>
                            <w:top w:val="none" w:sz="0" w:space="0" w:color="auto"/>
                            <w:left w:val="none" w:sz="0" w:space="0" w:color="auto"/>
                            <w:bottom w:val="none" w:sz="0" w:space="0" w:color="auto"/>
                            <w:right w:val="none" w:sz="0" w:space="0" w:color="auto"/>
                          </w:divBdr>
                          <w:divsChild>
                            <w:div w:id="1633441373">
                              <w:marLeft w:val="0"/>
                              <w:marRight w:val="0"/>
                              <w:marTop w:val="0"/>
                              <w:marBottom w:val="0"/>
                              <w:divBdr>
                                <w:top w:val="none" w:sz="0" w:space="0" w:color="auto"/>
                                <w:left w:val="none" w:sz="0" w:space="0" w:color="auto"/>
                                <w:bottom w:val="none" w:sz="0" w:space="0" w:color="auto"/>
                                <w:right w:val="none" w:sz="0" w:space="0" w:color="auto"/>
                              </w:divBdr>
                            </w:div>
                            <w:div w:id="1136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02797">
          <w:marLeft w:val="0"/>
          <w:marRight w:val="0"/>
          <w:marTop w:val="0"/>
          <w:marBottom w:val="0"/>
          <w:divBdr>
            <w:top w:val="none" w:sz="0" w:space="0" w:color="auto"/>
            <w:left w:val="none" w:sz="0" w:space="0" w:color="auto"/>
            <w:bottom w:val="none" w:sz="0" w:space="0" w:color="auto"/>
            <w:right w:val="none" w:sz="0" w:space="0" w:color="auto"/>
          </w:divBdr>
          <w:divsChild>
            <w:div w:id="196046880">
              <w:marLeft w:val="0"/>
              <w:marRight w:val="0"/>
              <w:marTop w:val="0"/>
              <w:marBottom w:val="0"/>
              <w:divBdr>
                <w:top w:val="none" w:sz="0" w:space="0" w:color="auto"/>
                <w:left w:val="none" w:sz="0" w:space="0" w:color="auto"/>
                <w:bottom w:val="none" w:sz="0" w:space="0" w:color="auto"/>
                <w:right w:val="none" w:sz="0" w:space="0" w:color="auto"/>
              </w:divBdr>
              <w:divsChild>
                <w:div w:id="19022523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3524001">
          <w:marLeft w:val="0"/>
          <w:marRight w:val="0"/>
          <w:marTop w:val="0"/>
          <w:marBottom w:val="0"/>
          <w:divBdr>
            <w:top w:val="none" w:sz="0" w:space="0" w:color="auto"/>
            <w:left w:val="none" w:sz="0" w:space="0" w:color="auto"/>
            <w:bottom w:val="none" w:sz="0" w:space="0" w:color="auto"/>
            <w:right w:val="none" w:sz="0" w:space="0" w:color="auto"/>
          </w:divBdr>
          <w:divsChild>
            <w:div w:id="2056612169">
              <w:marLeft w:val="0"/>
              <w:marRight w:val="0"/>
              <w:marTop w:val="0"/>
              <w:marBottom w:val="0"/>
              <w:divBdr>
                <w:top w:val="none" w:sz="0" w:space="0" w:color="auto"/>
                <w:left w:val="none" w:sz="0" w:space="0" w:color="auto"/>
                <w:bottom w:val="none" w:sz="0" w:space="0" w:color="auto"/>
                <w:right w:val="none" w:sz="0" w:space="0" w:color="auto"/>
              </w:divBdr>
            </w:div>
          </w:divsChild>
        </w:div>
        <w:div w:id="2096856421">
          <w:marLeft w:val="0"/>
          <w:marRight w:val="0"/>
          <w:marTop w:val="0"/>
          <w:marBottom w:val="0"/>
          <w:divBdr>
            <w:top w:val="none" w:sz="0" w:space="0" w:color="auto"/>
            <w:left w:val="none" w:sz="0" w:space="0" w:color="auto"/>
            <w:bottom w:val="none" w:sz="0" w:space="0" w:color="auto"/>
            <w:right w:val="none" w:sz="0" w:space="0" w:color="auto"/>
          </w:divBdr>
          <w:divsChild>
            <w:div w:id="2060353288">
              <w:marLeft w:val="0"/>
              <w:marRight w:val="0"/>
              <w:marTop w:val="0"/>
              <w:marBottom w:val="0"/>
              <w:divBdr>
                <w:top w:val="none" w:sz="0" w:space="0" w:color="auto"/>
                <w:left w:val="none" w:sz="0" w:space="0" w:color="auto"/>
                <w:bottom w:val="none" w:sz="0" w:space="0" w:color="auto"/>
                <w:right w:val="none" w:sz="0" w:space="0" w:color="auto"/>
              </w:divBdr>
              <w:divsChild>
                <w:div w:id="4218745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5986501">
          <w:marLeft w:val="0"/>
          <w:marRight w:val="0"/>
          <w:marTop w:val="0"/>
          <w:marBottom w:val="0"/>
          <w:divBdr>
            <w:top w:val="none" w:sz="0" w:space="0" w:color="auto"/>
            <w:left w:val="none" w:sz="0" w:space="0" w:color="auto"/>
            <w:bottom w:val="none" w:sz="0" w:space="0" w:color="auto"/>
            <w:right w:val="none" w:sz="0" w:space="0" w:color="auto"/>
          </w:divBdr>
          <w:divsChild>
            <w:div w:id="20778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704">
      <w:bodyDiv w:val="1"/>
      <w:marLeft w:val="0"/>
      <w:marRight w:val="0"/>
      <w:marTop w:val="0"/>
      <w:marBottom w:val="0"/>
      <w:divBdr>
        <w:top w:val="none" w:sz="0" w:space="0" w:color="auto"/>
        <w:left w:val="none" w:sz="0" w:space="0" w:color="auto"/>
        <w:bottom w:val="none" w:sz="0" w:space="0" w:color="auto"/>
        <w:right w:val="none" w:sz="0" w:space="0" w:color="auto"/>
      </w:divBdr>
      <w:divsChild>
        <w:div w:id="206726604">
          <w:marLeft w:val="0"/>
          <w:marRight w:val="0"/>
          <w:marTop w:val="0"/>
          <w:marBottom w:val="0"/>
          <w:divBdr>
            <w:top w:val="single" w:sz="2" w:space="0" w:color="E2E8F0"/>
            <w:left w:val="single" w:sz="2" w:space="0" w:color="E2E8F0"/>
            <w:bottom w:val="single" w:sz="2" w:space="0" w:color="E2E8F0"/>
            <w:right w:val="single" w:sz="2" w:space="0" w:color="E2E8F0"/>
          </w:divBdr>
          <w:divsChild>
            <w:div w:id="1476527054">
              <w:marLeft w:val="0"/>
              <w:marRight w:val="0"/>
              <w:marTop w:val="0"/>
              <w:marBottom w:val="0"/>
              <w:divBdr>
                <w:top w:val="single" w:sz="2" w:space="0" w:color="E2E8F0"/>
                <w:left w:val="single" w:sz="2" w:space="0" w:color="E2E8F0"/>
                <w:bottom w:val="single" w:sz="2" w:space="0" w:color="E2E8F0"/>
                <w:right w:val="single" w:sz="2" w:space="0" w:color="E2E8F0"/>
              </w:divBdr>
              <w:divsChild>
                <w:div w:id="9727166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85810855">
          <w:marLeft w:val="0"/>
          <w:marRight w:val="0"/>
          <w:marTop w:val="0"/>
          <w:marBottom w:val="0"/>
          <w:divBdr>
            <w:top w:val="single" w:sz="2" w:space="0" w:color="E2E8F0"/>
            <w:left w:val="single" w:sz="2" w:space="0" w:color="E2E8F0"/>
            <w:bottom w:val="single" w:sz="2" w:space="0" w:color="E2E8F0"/>
            <w:right w:val="single" w:sz="2" w:space="0" w:color="E2E8F0"/>
          </w:divBdr>
          <w:divsChild>
            <w:div w:id="545871240">
              <w:marLeft w:val="0"/>
              <w:marRight w:val="0"/>
              <w:marTop w:val="0"/>
              <w:marBottom w:val="0"/>
              <w:divBdr>
                <w:top w:val="single" w:sz="2" w:space="0" w:color="E2E8F0"/>
                <w:left w:val="single" w:sz="2" w:space="0" w:color="E2E8F0"/>
                <w:bottom w:val="single" w:sz="2" w:space="0" w:color="E2E8F0"/>
                <w:right w:val="single" w:sz="2" w:space="0" w:color="E2E8F0"/>
              </w:divBdr>
              <w:divsChild>
                <w:div w:id="174937976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644117571">
      <w:bodyDiv w:val="1"/>
      <w:marLeft w:val="0"/>
      <w:marRight w:val="0"/>
      <w:marTop w:val="0"/>
      <w:marBottom w:val="0"/>
      <w:divBdr>
        <w:top w:val="none" w:sz="0" w:space="0" w:color="auto"/>
        <w:left w:val="none" w:sz="0" w:space="0" w:color="auto"/>
        <w:bottom w:val="none" w:sz="0" w:space="0" w:color="auto"/>
        <w:right w:val="none" w:sz="0" w:space="0" w:color="auto"/>
      </w:divBdr>
      <w:divsChild>
        <w:div w:id="889921798">
          <w:marLeft w:val="0"/>
          <w:marRight w:val="0"/>
          <w:marTop w:val="0"/>
          <w:marBottom w:val="0"/>
          <w:divBdr>
            <w:top w:val="single" w:sz="2" w:space="0" w:color="E2E8F0"/>
            <w:left w:val="single" w:sz="2" w:space="0" w:color="E2E8F0"/>
            <w:bottom w:val="single" w:sz="2" w:space="0" w:color="E2E8F0"/>
            <w:right w:val="single" w:sz="2" w:space="0" w:color="E2E8F0"/>
          </w:divBdr>
          <w:divsChild>
            <w:div w:id="1776708393">
              <w:marLeft w:val="0"/>
              <w:marRight w:val="0"/>
              <w:marTop w:val="0"/>
              <w:marBottom w:val="0"/>
              <w:divBdr>
                <w:top w:val="single" w:sz="2" w:space="0" w:color="E2E8F0"/>
                <w:left w:val="single" w:sz="2" w:space="0" w:color="E2E8F0"/>
                <w:bottom w:val="single" w:sz="2" w:space="0" w:color="E2E8F0"/>
                <w:right w:val="single" w:sz="2" w:space="0" w:color="E2E8F0"/>
              </w:divBdr>
              <w:divsChild>
                <w:div w:id="1263535634">
                  <w:marLeft w:val="0"/>
                  <w:marRight w:val="0"/>
                  <w:marTop w:val="0"/>
                  <w:marBottom w:val="0"/>
                  <w:divBdr>
                    <w:top w:val="single" w:sz="2" w:space="0" w:color="E2E8F0"/>
                    <w:left w:val="single" w:sz="2" w:space="0" w:color="E2E8F0"/>
                    <w:bottom w:val="single" w:sz="2" w:space="0" w:color="E2E8F0"/>
                    <w:right w:val="single" w:sz="2" w:space="0" w:color="E2E8F0"/>
                  </w:divBdr>
                  <w:divsChild>
                    <w:div w:id="156402422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38</cp:revision>
  <dcterms:created xsi:type="dcterms:W3CDTF">2025-03-24T07:23:00Z</dcterms:created>
  <dcterms:modified xsi:type="dcterms:W3CDTF">2025-03-24T12:39:00Z</dcterms:modified>
</cp:coreProperties>
</file>