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1357CF75" w:rsidR="00B04BA2" w:rsidRDefault="0041279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Trim: </w:t>
            </w:r>
            <w:r w:rsidR="008F6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 2024 - Mar</w:t>
            </w:r>
            <w:r w:rsidR="001B2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F6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373EC881" w14:textId="53C2DFCE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5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703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ETE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34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07/04/2025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2434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hours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543C0ED4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7B2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06</w:t>
            </w:r>
          </w:p>
          <w:p w14:paraId="2DB2719B" w14:textId="22E2C0CC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4A6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HCM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3EDBA9EB" w14:textId="2BCF6CE5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B2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47B9C738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    </w:t>
            </w:r>
            <w:r w:rsidR="007B26E0" w:rsidRPr="007B2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317P06C206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34920DD3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4A6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Macroeconomic Aspects of Healthcare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7498940C" w14:textId="45541C94" w:rsidR="0003731C" w:rsidRDefault="009A10E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the questions are necessary</w:t>
            </w: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F1478C2" w14:textId="485131FC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 w:rsidR="004A6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334" w:type="dxa"/>
          </w:tcPr>
          <w:p w14:paraId="160ACE12" w14:textId="51F5AE75" w:rsidR="009A10E2" w:rsidRPr="00105FAD" w:rsidRDefault="009A10E2" w:rsidP="009A10E2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two of the following:</w:t>
            </w:r>
          </w:p>
          <w:p w14:paraId="184B8FB0" w14:textId="77777777" w:rsidR="009A10E2" w:rsidRPr="009A10E2" w:rsidRDefault="009A10E2" w:rsidP="009A10E2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7C22D" w14:textId="46D93674" w:rsidR="00B04BA2" w:rsidRDefault="004A64A9" w:rsidP="004A64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“Main barrier to healthcare is unaffordability and nothing else” Do you agree with this statement? Explain it in the context of access of healthcare to women and to marginalized communities.</w:t>
            </w:r>
          </w:p>
          <w:p w14:paraId="1011AEE1" w14:textId="77777777" w:rsidR="009A10E2" w:rsidRDefault="009A10E2" w:rsidP="009A10E2">
            <w:pPr>
              <w:pStyle w:val="ListParagraph"/>
              <w:spacing w:after="0" w:line="240" w:lineRule="auto"/>
              <w:ind w:leftChars="0" w:left="358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6A48F" w14:textId="77777777" w:rsidR="004A64A9" w:rsidRDefault="004A64A9" w:rsidP="004A64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7717F1">
              <w:rPr>
                <w:rFonts w:ascii="Times New Roman" w:eastAsia="Times New Roman" w:hAnsi="Times New Roman" w:cs="Times New Roman"/>
                <w:sz w:val="24"/>
                <w:szCs w:val="24"/>
              </w:rPr>
              <w:t>As the economy is growing, it is always better to rely on direct taxes to earn revenue than on indirect taxes”. Do you agree? Explain.</w:t>
            </w:r>
          </w:p>
          <w:p w14:paraId="55C0AC15" w14:textId="77777777" w:rsidR="009A10E2" w:rsidRPr="009A10E2" w:rsidRDefault="009A10E2" w:rsidP="009A10E2">
            <w:pPr>
              <w:pStyle w:val="ListParagraph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0C8B6" w14:textId="331DDB7B" w:rsidR="009A10E2" w:rsidRDefault="009A10E2" w:rsidP="004A64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“Fiscal deficit and Revenue deficit are one and the same” True or False. Explain.</w:t>
            </w:r>
          </w:p>
          <w:p w14:paraId="6F697062" w14:textId="0805E55A" w:rsidR="009A10E2" w:rsidRPr="004A64A9" w:rsidRDefault="009A10E2" w:rsidP="009A10E2">
            <w:pPr>
              <w:pStyle w:val="ListParagraph"/>
              <w:spacing w:after="0" w:line="240" w:lineRule="auto"/>
              <w:ind w:leftChars="0" w:left="358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28D32BC" w14:textId="77777777" w:rsidR="00B04BA2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  <w:p w14:paraId="24D6A762" w14:textId="77777777" w:rsidR="004A64A9" w:rsidRDefault="004A64A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2368D" w14:textId="0523F473" w:rsidR="00105FAD" w:rsidRPr="00105FAD" w:rsidRDefault="00105FA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34539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713623D2" w14:textId="177EA4C6" w:rsidR="00B04BA2" w:rsidRPr="00105FAD" w:rsidRDefault="007717F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 No. 2</w:t>
            </w:r>
          </w:p>
        </w:tc>
        <w:tc>
          <w:tcPr>
            <w:tcW w:w="8334" w:type="dxa"/>
          </w:tcPr>
          <w:p w14:paraId="0FF09E76" w14:textId="2F589E99" w:rsidR="007717F1" w:rsidRPr="00105FAD" w:rsidRDefault="007717F1" w:rsidP="007717F1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any one of the following:</w:t>
            </w:r>
          </w:p>
          <w:p w14:paraId="0B2CB795" w14:textId="77777777" w:rsidR="009A10E2" w:rsidRPr="007717F1" w:rsidRDefault="009A10E2" w:rsidP="007717F1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DE5D2" w14:textId="746B1BFD" w:rsidR="007717F1" w:rsidRDefault="007717F1" w:rsidP="00771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Take an example of any country other than India and compare and contrast its health policies, and health outcomes with India. </w:t>
            </w:r>
          </w:p>
          <w:p w14:paraId="7A103DA5" w14:textId="77777777" w:rsidR="009A10E2" w:rsidRDefault="009A10E2" w:rsidP="009A10E2">
            <w:pPr>
              <w:pStyle w:val="ListParagraph"/>
              <w:spacing w:after="0" w:line="24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92A9F" w14:textId="1CFBDD1A" w:rsidR="00B04BA2" w:rsidRPr="007717F1" w:rsidRDefault="007717F1" w:rsidP="00771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can be some of the opportunities and challenges for private health insurance companies to get associated with Ayushman Bharat Yojana.</w:t>
            </w:r>
          </w:p>
          <w:p w14:paraId="6F7C0FA9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A9EEFE" w14:textId="77777777" w:rsidR="00B04BA2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1B7FD" w14:textId="096B190E" w:rsidR="00105FAD" w:rsidRPr="00105FAD" w:rsidRDefault="00105FAD" w:rsidP="00105FA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34539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2855D8B3" w:rsidR="00B04BA2" w:rsidRPr="00105FAD" w:rsidRDefault="007717F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 No. 3</w:t>
            </w:r>
          </w:p>
          <w:p w14:paraId="4440B365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40B57985" w14:textId="68AF5A9B" w:rsidR="007717F1" w:rsidRDefault="007717F1" w:rsidP="007717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Sanjay wins a lottery of Rs. 20,00,000/-. Will you add this in GDP? Will you add this to his personal income? Explain</w:t>
            </w:r>
            <w:r w:rsidR="009A10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1105C4" w14:textId="77777777" w:rsidR="009A10E2" w:rsidRDefault="009A10E2" w:rsidP="009A10E2">
            <w:pPr>
              <w:pStyle w:val="ListParagraph"/>
              <w:spacing w:after="0" w:line="24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72503" w14:textId="006C8BB6" w:rsidR="00B04BA2" w:rsidRDefault="007717F1" w:rsidP="007717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of the following is a better indicator for international comparison? Why?</w:t>
            </w:r>
          </w:p>
          <w:p w14:paraId="657F2C02" w14:textId="77777777" w:rsidR="007717F1" w:rsidRDefault="007717F1" w:rsidP="007717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GDP at current prices</w:t>
            </w:r>
          </w:p>
          <w:p w14:paraId="191DDF9D" w14:textId="77777777" w:rsidR="007717F1" w:rsidRDefault="007717F1" w:rsidP="007717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GDP at constant prices</w:t>
            </w:r>
          </w:p>
          <w:p w14:paraId="0CADB122" w14:textId="77777777" w:rsidR="007717F1" w:rsidRDefault="007717F1" w:rsidP="007717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capita income at current prices</w:t>
            </w:r>
          </w:p>
          <w:p w14:paraId="6E572A32" w14:textId="77777777" w:rsidR="007717F1" w:rsidRDefault="007717F1" w:rsidP="007717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capita income at constant prices</w:t>
            </w:r>
          </w:p>
          <w:p w14:paraId="0492FF7A" w14:textId="443530B2" w:rsidR="009A10E2" w:rsidRPr="007717F1" w:rsidRDefault="009A10E2" w:rsidP="009A10E2">
            <w:pPr>
              <w:pStyle w:val="ListParagraph"/>
              <w:spacing w:after="0" w:line="240" w:lineRule="auto"/>
              <w:ind w:leftChars="0" w:left="71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72C4C" w14:textId="77777777" w:rsidR="00B04BA2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FA5B2" w14:textId="78C45675" w:rsidR="00105FAD" w:rsidRPr="00105FAD" w:rsidRDefault="00105FAD" w:rsidP="00105FA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34539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185FF327" w14:textId="342E20DC" w:rsidR="00B04BA2" w:rsidRPr="00105FAD" w:rsidRDefault="009A1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 No. 4</w:t>
            </w:r>
          </w:p>
        </w:tc>
        <w:tc>
          <w:tcPr>
            <w:tcW w:w="8334" w:type="dxa"/>
          </w:tcPr>
          <w:p w14:paraId="69B668B1" w14:textId="77777777" w:rsidR="00B04BA2" w:rsidRPr="00105FAD" w:rsidRDefault="009A1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Write short notes on any two:</w:t>
            </w:r>
          </w:p>
          <w:p w14:paraId="16713E4B" w14:textId="77777777" w:rsidR="009A10E2" w:rsidRPr="00105FAD" w:rsidRDefault="009A1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7DE528" w14:textId="77777777" w:rsidR="009A10E2" w:rsidRDefault="009A10E2" w:rsidP="009A10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Taxation as a source of supporting Universal Health Coverage in India</w:t>
            </w:r>
          </w:p>
          <w:p w14:paraId="49B613F5" w14:textId="77777777" w:rsidR="009A10E2" w:rsidRDefault="009A10E2" w:rsidP="009A10E2">
            <w:pPr>
              <w:pStyle w:val="ListParagraph"/>
              <w:spacing w:after="0" w:line="24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8C0B0" w14:textId="77777777" w:rsidR="009A10E2" w:rsidRDefault="009A10E2" w:rsidP="009A10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Maternal Mortality Rate – Meaning and Relevance</w:t>
            </w:r>
          </w:p>
          <w:p w14:paraId="0EF48513" w14:textId="77777777" w:rsidR="009A10E2" w:rsidRPr="009A10E2" w:rsidRDefault="009A10E2" w:rsidP="009A10E2">
            <w:pPr>
              <w:pStyle w:val="ListParagraph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38071" w14:textId="77777777" w:rsidR="009A10E2" w:rsidRDefault="009A10E2" w:rsidP="009A10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Monetary policy tools</w:t>
            </w:r>
          </w:p>
          <w:p w14:paraId="33FFCDD9" w14:textId="26ECE428" w:rsidR="009A10E2" w:rsidRPr="009A10E2" w:rsidRDefault="009A10E2" w:rsidP="009A10E2">
            <w:pPr>
              <w:pStyle w:val="ListParagraph"/>
              <w:spacing w:after="0" w:line="24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1E01A4" w14:textId="77777777" w:rsidR="00B04BA2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8DDE3" w14:textId="403A397F" w:rsidR="00105FAD" w:rsidRPr="00105FAD" w:rsidRDefault="00105FAD" w:rsidP="00105FA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34539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3DA833EC" w14:textId="6A93ACA2" w:rsidR="00B04BA2" w:rsidRPr="00105FAD" w:rsidRDefault="009A1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Question No. 5</w:t>
            </w:r>
          </w:p>
        </w:tc>
        <w:tc>
          <w:tcPr>
            <w:tcW w:w="8334" w:type="dxa"/>
          </w:tcPr>
          <w:p w14:paraId="69432C54" w14:textId="784D8CA4" w:rsidR="00B04BA2" w:rsidRPr="00105FAD" w:rsidRDefault="009A1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two of the following:</w:t>
            </w:r>
          </w:p>
          <w:p w14:paraId="4CFABC2B" w14:textId="77777777" w:rsidR="009A10E2" w:rsidRPr="00105FAD" w:rsidRDefault="009A1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8772E" w14:textId="25182C29" w:rsidR="009A10E2" w:rsidRDefault="009A10E2" w:rsidP="009A10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are the unique features of </w:t>
            </w:r>
            <w:r w:rsidR="00105FAD">
              <w:rPr>
                <w:rFonts w:ascii="Times New Roman" w:eastAsia="Times New Roman" w:hAnsi="Times New Roman" w:cs="Times New Roman"/>
                <w:sz w:val="24"/>
                <w:szCs w:val="24"/>
              </w:rPr>
              <w:t>Ayushman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Bharat Yojana?</w:t>
            </w:r>
          </w:p>
          <w:p w14:paraId="0AE549BA" w14:textId="77777777" w:rsidR="00105FAD" w:rsidRDefault="00105FAD" w:rsidP="00105FAD">
            <w:pPr>
              <w:pStyle w:val="ListParagraph"/>
              <w:spacing w:after="0" w:line="24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F6B30" w14:textId="77777777" w:rsidR="00105FAD" w:rsidRDefault="009A10E2" w:rsidP="009A10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are the pros and cons of </w:t>
            </w:r>
            <w:r w:rsidR="00105FAD">
              <w:rPr>
                <w:rFonts w:ascii="Times New Roman" w:eastAsia="Times New Roman" w:hAnsi="Times New Roman" w:cs="Times New Roman"/>
                <w:sz w:val="24"/>
                <w:szCs w:val="24"/>
              </w:rPr>
              <w:t>Dawson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 and Free Flow model of healthcare</w:t>
            </w:r>
            <w:r w:rsidR="0010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structure?</w:t>
            </w:r>
          </w:p>
          <w:p w14:paraId="65ECDF2E" w14:textId="77777777" w:rsidR="00105FAD" w:rsidRPr="00105FAD" w:rsidRDefault="00105FAD" w:rsidP="00105FAD">
            <w:pPr>
              <w:pStyle w:val="ListParagraph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BDCC3" w14:textId="77777777" w:rsidR="009A10E2" w:rsidRDefault="009A10E2" w:rsidP="009A10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Why does a country need to monitor macro health indicators? </w:t>
            </w:r>
          </w:p>
          <w:p w14:paraId="78DCB2A8" w14:textId="3B35A597" w:rsidR="00105FAD" w:rsidRPr="009A10E2" w:rsidRDefault="00105FAD" w:rsidP="00105FAD">
            <w:pPr>
              <w:pStyle w:val="ListParagraph"/>
              <w:spacing w:after="0" w:line="24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43AEA4" w14:textId="77777777" w:rsidR="00B04BA2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ED3A3" w14:textId="6C15C1B5" w:rsidR="00105FAD" w:rsidRPr="00105FAD" w:rsidRDefault="00105FAD" w:rsidP="00105FA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E63AE"/>
    <w:multiLevelType w:val="hybridMultilevel"/>
    <w:tmpl w:val="B2C84BE4"/>
    <w:lvl w:ilvl="0" w:tplc="F16A1298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4EA12DF"/>
    <w:multiLevelType w:val="hybridMultilevel"/>
    <w:tmpl w:val="D28AB088"/>
    <w:lvl w:ilvl="0" w:tplc="62605380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70437C3"/>
    <w:multiLevelType w:val="hybridMultilevel"/>
    <w:tmpl w:val="0D945404"/>
    <w:lvl w:ilvl="0" w:tplc="489625AE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7A53CDD"/>
    <w:multiLevelType w:val="hybridMultilevel"/>
    <w:tmpl w:val="910851C4"/>
    <w:lvl w:ilvl="0" w:tplc="F0EE8910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DCC4D78"/>
    <w:multiLevelType w:val="hybridMultilevel"/>
    <w:tmpl w:val="1E481132"/>
    <w:lvl w:ilvl="0" w:tplc="6500425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2F569FB"/>
    <w:multiLevelType w:val="hybridMultilevel"/>
    <w:tmpl w:val="849026AE"/>
    <w:lvl w:ilvl="0" w:tplc="B00088BE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996453621">
    <w:abstractNumId w:val="3"/>
  </w:num>
  <w:num w:numId="2" w16cid:durableId="981691712">
    <w:abstractNumId w:val="0"/>
  </w:num>
  <w:num w:numId="3" w16cid:durableId="1996254419">
    <w:abstractNumId w:val="1"/>
  </w:num>
  <w:num w:numId="4" w16cid:durableId="721752479">
    <w:abstractNumId w:val="4"/>
  </w:num>
  <w:num w:numId="5" w16cid:durableId="979068836">
    <w:abstractNumId w:val="5"/>
  </w:num>
  <w:num w:numId="6" w16cid:durableId="66304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105FAD"/>
    <w:rsid w:val="00143D7F"/>
    <w:rsid w:val="00161B16"/>
    <w:rsid w:val="001B2F52"/>
    <w:rsid w:val="0024343E"/>
    <w:rsid w:val="00412791"/>
    <w:rsid w:val="004A64A9"/>
    <w:rsid w:val="004C79A4"/>
    <w:rsid w:val="00582889"/>
    <w:rsid w:val="005D4570"/>
    <w:rsid w:val="005D5495"/>
    <w:rsid w:val="006951F4"/>
    <w:rsid w:val="006A10B7"/>
    <w:rsid w:val="00703B10"/>
    <w:rsid w:val="00752198"/>
    <w:rsid w:val="007717F1"/>
    <w:rsid w:val="00771F90"/>
    <w:rsid w:val="007B26E0"/>
    <w:rsid w:val="007D5BBF"/>
    <w:rsid w:val="00816361"/>
    <w:rsid w:val="008F6A8C"/>
    <w:rsid w:val="00934539"/>
    <w:rsid w:val="009A10E2"/>
    <w:rsid w:val="009D6624"/>
    <w:rsid w:val="00A126DE"/>
    <w:rsid w:val="00AA1BE3"/>
    <w:rsid w:val="00AE15F8"/>
    <w:rsid w:val="00B04BA2"/>
    <w:rsid w:val="00B463DF"/>
    <w:rsid w:val="00B46F5D"/>
    <w:rsid w:val="00BB0CBD"/>
    <w:rsid w:val="00BC47F7"/>
    <w:rsid w:val="00C26EF1"/>
    <w:rsid w:val="00E36155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A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4</cp:revision>
  <dcterms:created xsi:type="dcterms:W3CDTF">2025-02-27T07:24:00Z</dcterms:created>
  <dcterms:modified xsi:type="dcterms:W3CDTF">2025-02-28T11:03:00Z</dcterms:modified>
</cp:coreProperties>
</file>