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582FC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1336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1613B46F" w:rsidR="00B04BA2" w:rsidRDefault="0041279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Trim: </w:t>
            </w:r>
            <w:r w:rsidR="00530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Jan-Mar 2025</w:t>
            </w:r>
          </w:p>
          <w:p w14:paraId="373EC881" w14:textId="0B16CC5D" w:rsidR="00B04BA2" w:rsidRDefault="00582FC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2B5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2B5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703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ETE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</w:t>
            </w:r>
            <w:r w:rsidR="002B5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13/04/2025 </w:t>
            </w:r>
            <w:r w:rsidR="002B5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 3 Hours</w:t>
            </w:r>
          </w:p>
        </w:tc>
      </w:tr>
      <w:tr w:rsidR="00B04BA2" w14:paraId="0C126FB2" w14:textId="77777777" w:rsidTr="00582FC6">
        <w:trPr>
          <w:trHeight w:val="330"/>
          <w:jc w:val="center"/>
        </w:trPr>
        <w:tc>
          <w:tcPr>
            <w:tcW w:w="5807" w:type="dxa"/>
            <w:vAlign w:val="center"/>
          </w:tcPr>
          <w:p w14:paraId="2DA85430" w14:textId="7A102F60" w:rsidR="00B04BA2" w:rsidRDefault="00582FC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 10</w:t>
            </w:r>
          </w:p>
          <w:p w14:paraId="2DB2719B" w14:textId="2714C2D8" w:rsidR="00B04BA2" w:rsidRDefault="00582FC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Pr="0058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MBA(PT)-Mktg, Finance, HRM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</w:t>
            </w:r>
            <w:r w:rsidRPr="0058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14:paraId="31BD1BAE" w14:textId="02481AFA" w:rsidR="00B04BA2" w:rsidRDefault="00582FC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3200" w:type="dxa"/>
            <w:vAlign w:val="center"/>
          </w:tcPr>
          <w:p w14:paraId="3EDBA9EB" w14:textId="586D7787" w:rsidR="00B04BA2" w:rsidRDefault="00582FC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C6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IX</w:t>
            </w:r>
          </w:p>
        </w:tc>
      </w:tr>
      <w:tr w:rsidR="00B04BA2" w14:paraId="1A0D59AF" w14:textId="77777777" w:rsidTr="00582FC6">
        <w:trPr>
          <w:jc w:val="center"/>
        </w:trPr>
        <w:tc>
          <w:tcPr>
            <w:tcW w:w="5807" w:type="dxa"/>
            <w:vAlign w:val="center"/>
          </w:tcPr>
          <w:p w14:paraId="3A53B28B" w14:textId="1812A2A1" w:rsidR="00B04BA2" w:rsidRDefault="00582FC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536" w:type="dxa"/>
            <w:gridSpan w:val="2"/>
            <w:vAlign w:val="center"/>
          </w:tcPr>
          <w:p w14:paraId="56767903" w14:textId="4786C282" w:rsidR="00B04BA2" w:rsidRDefault="00582FC6" w:rsidP="00582FC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Department/Section/Center: DST</w:t>
            </w:r>
          </w:p>
        </w:tc>
      </w:tr>
      <w:tr w:rsidR="00B04BA2" w14:paraId="489AC586" w14:textId="77777777" w:rsidTr="00582FC6">
        <w:trPr>
          <w:jc w:val="center"/>
        </w:trPr>
        <w:tc>
          <w:tcPr>
            <w:tcW w:w="5807" w:type="dxa"/>
            <w:vAlign w:val="center"/>
          </w:tcPr>
          <w:p w14:paraId="0D365024" w14:textId="570312E7" w:rsidR="00B04BA2" w:rsidRDefault="00582FC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Pr="00582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217P10C902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4536" w:type="dxa"/>
            <w:gridSpan w:val="2"/>
            <w:vAlign w:val="center"/>
          </w:tcPr>
          <w:p w14:paraId="77AD2614" w14:textId="02AD3876" w:rsidR="00B04BA2" w:rsidRDefault="00582FC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Enterprise System  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0B3ECF6F" w14:textId="77777777" w:rsidR="002B5C26" w:rsidRDefault="002B5C26" w:rsidP="002B5C26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DDA874" w14:textId="335627BA" w:rsidR="008633F3" w:rsidRDefault="00582FC6" w:rsidP="008633F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3"/>
            </w:tblGrid>
            <w:tr w:rsidR="008633F3" w14:paraId="5C183945" w14:textId="77777777" w:rsidTr="00100A60">
              <w:trPr>
                <w:trHeight w:val="383"/>
              </w:trPr>
              <w:tc>
                <w:tcPr>
                  <w:tcW w:w="4723" w:type="dxa"/>
                </w:tcPr>
                <w:p w14:paraId="2A9432E6" w14:textId="77777777" w:rsidR="008633F3" w:rsidRDefault="008633F3" w:rsidP="008633F3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1. Each Question carries 10 Marks. </w:t>
                  </w:r>
                </w:p>
                <w:p w14:paraId="12716358" w14:textId="77777777" w:rsidR="008633F3" w:rsidRDefault="008633F3" w:rsidP="008633F3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2. Start every answer on a new page only. </w:t>
                  </w:r>
                </w:p>
                <w:p w14:paraId="22FCECE1" w14:textId="77777777" w:rsidR="008633F3" w:rsidRPr="00EB5779" w:rsidRDefault="008633F3" w:rsidP="008633F3">
                  <w:pPr>
                    <w:pStyle w:val="Default"/>
                    <w:ind w:hanging="2"/>
                    <w:textDirection w:val="btL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3. Answer in Ascending Order only. </w:t>
                  </w:r>
                </w:p>
              </w:tc>
            </w:tr>
          </w:tbl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987AAAC" w14:textId="77777777" w:rsidR="005E2A9E" w:rsidRDefault="005E2A9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1F1478C2" w14:textId="77777777" w:rsidR="00B04BA2" w:rsidRPr="00934539" w:rsidRDefault="00582FC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</w:tc>
        <w:tc>
          <w:tcPr>
            <w:tcW w:w="8334" w:type="dxa"/>
          </w:tcPr>
          <w:p w14:paraId="6F697062" w14:textId="77777777" w:rsidR="00B04BA2" w:rsidRPr="00934539" w:rsidRDefault="00B04BA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582FC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EA2368D" w14:textId="77777777" w:rsidR="00B04BA2" w:rsidRPr="00934539" w:rsidRDefault="00582FC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C40E30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288C4580" w14:textId="77777777" w:rsidR="00C40E30" w:rsidRDefault="00C40E30" w:rsidP="00C40E3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623D2" w14:textId="28531765" w:rsidR="00C40E30" w:rsidRPr="00934539" w:rsidRDefault="00C40E30" w:rsidP="00C40E3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8334" w:type="dxa"/>
          </w:tcPr>
          <w:p w14:paraId="16B533A5" w14:textId="77777777" w:rsidR="00C40E30" w:rsidRDefault="00C40E30" w:rsidP="00C40E30">
            <w:pPr>
              <w:pStyle w:val="Default"/>
              <w:ind w:left="5" w:hanging="7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15"/>
            </w:tblGrid>
            <w:tr w:rsidR="00C40E30" w14:paraId="467EC565" w14:textId="77777777" w:rsidTr="00100A60">
              <w:trPr>
                <w:trHeight w:val="661"/>
              </w:trPr>
              <w:tc>
                <w:tcPr>
                  <w:tcW w:w="8115" w:type="dxa"/>
                </w:tcPr>
                <w:p w14:paraId="408AEC07" w14:textId="77777777" w:rsidR="00C40E30" w:rsidRDefault="00C40E30" w:rsidP="00C40E30">
                  <w:pPr>
                    <w:pStyle w:val="Default"/>
                    <w:ind w:left="5" w:hanging="7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Explain the following with diagram/s (Any Two): </w:t>
                  </w:r>
                </w:p>
                <w:p w14:paraId="2C8D8D07" w14:textId="1FEF5761" w:rsidR="00C40E30" w:rsidRDefault="00C40E30" w:rsidP="00C40E3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a) </w:t>
                  </w:r>
                  <w:r w:rsidR="00647B0A">
                    <w:rPr>
                      <w:sz w:val="23"/>
                      <w:szCs w:val="23"/>
                    </w:rPr>
                    <w:t xml:space="preserve">ERP </w:t>
                  </w:r>
                  <w:r w:rsidR="00232D10">
                    <w:rPr>
                      <w:sz w:val="23"/>
                      <w:szCs w:val="23"/>
                    </w:rPr>
                    <w:t>Components</w:t>
                  </w:r>
                  <w:r w:rsidR="00647B0A">
                    <w:rPr>
                      <w:sz w:val="23"/>
                      <w:szCs w:val="23"/>
                    </w:rPr>
                    <w:t xml:space="preserve"> </w:t>
                  </w:r>
                </w:p>
                <w:p w14:paraId="4D682021" w14:textId="3BF7D7CA" w:rsidR="00C40E30" w:rsidRDefault="00C40E30" w:rsidP="00C40E3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b) </w:t>
                  </w:r>
                  <w:r w:rsidR="00232D10">
                    <w:rPr>
                      <w:sz w:val="23"/>
                      <w:szCs w:val="23"/>
                    </w:rPr>
                    <w:t xml:space="preserve">ERP Life Cycle 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2EA582FB" w14:textId="2E1E3906" w:rsidR="00C40E30" w:rsidRDefault="00C40E30" w:rsidP="00C40E30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c) </w:t>
                  </w:r>
                  <w:r w:rsidR="00232D10" w:rsidRPr="00232D10">
                    <w:rPr>
                      <w:sz w:val="23"/>
                      <w:szCs w:val="23"/>
                    </w:rPr>
                    <w:t>Steps to Implement End-to-End Visibility</w:t>
                  </w:r>
                  <w:r w:rsidR="00232D10">
                    <w:rPr>
                      <w:sz w:val="23"/>
                      <w:szCs w:val="23"/>
                    </w:rPr>
                    <w:t xml:space="preserve"> </w:t>
                  </w:r>
                  <w:r w:rsidRPr="00C84804">
                    <w:rPr>
                      <w:sz w:val="23"/>
                      <w:szCs w:val="23"/>
                    </w:rPr>
                    <w:t xml:space="preserve"> </w:t>
                  </w:r>
                </w:p>
                <w:p w14:paraId="1E9EADBA" w14:textId="42015054" w:rsidR="00C40E30" w:rsidRDefault="00C40E30" w:rsidP="00C40E30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d) </w:t>
                  </w:r>
                  <w:r w:rsidR="00675B99" w:rsidRPr="00675B99">
                    <w:rPr>
                      <w:sz w:val="23"/>
                      <w:szCs w:val="23"/>
                    </w:rPr>
                    <w:t>ASAP Methodology</w:t>
                  </w:r>
                  <w:r w:rsidR="00675B99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487B8A8B" w14:textId="77777777" w:rsidR="00C40E30" w:rsidRDefault="00C40E30" w:rsidP="00C40E30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6F7C0FA9" w14:textId="77777777" w:rsidR="00C40E30" w:rsidRPr="00934539" w:rsidRDefault="00C40E30" w:rsidP="00C40E3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6797CD" w14:textId="77777777" w:rsidR="00C40E30" w:rsidRDefault="00C40E30" w:rsidP="00C40E3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1B7FD" w14:textId="09373A5D" w:rsidR="00C40E30" w:rsidRPr="00934539" w:rsidRDefault="00C40E30" w:rsidP="00C40E3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E30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26C6BFAE" w14:textId="77777777" w:rsidR="00C40E30" w:rsidRDefault="00C40E30" w:rsidP="00C40E3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42B09" w14:textId="77777777" w:rsidR="00C40E30" w:rsidRPr="00934539" w:rsidRDefault="00C40E30" w:rsidP="00C40E3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  <w:p w14:paraId="67E3D448" w14:textId="77777777" w:rsidR="00C40E30" w:rsidRPr="00934539" w:rsidRDefault="00C40E30" w:rsidP="00C40E3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F09AE" w14:textId="77777777" w:rsidR="00C40E30" w:rsidRPr="00934539" w:rsidRDefault="00C40E30" w:rsidP="00C40E3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2A53AA18" w14:textId="77777777" w:rsidR="00C40E30" w:rsidRDefault="00C40E30" w:rsidP="00C40E30">
            <w:pPr>
              <w:pStyle w:val="Default"/>
              <w:ind w:left="5" w:hanging="7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5"/>
            </w:tblGrid>
            <w:tr w:rsidR="00C40E30" w14:paraId="71C389EA" w14:textId="77777777" w:rsidTr="00100A60">
              <w:trPr>
                <w:trHeight w:val="799"/>
              </w:trPr>
              <w:tc>
                <w:tcPr>
                  <w:tcW w:w="7265" w:type="dxa"/>
                </w:tcPr>
                <w:p w14:paraId="66B12FAF" w14:textId="77777777" w:rsidR="00C40E30" w:rsidRDefault="00C40E30" w:rsidP="00C40E30">
                  <w:pPr>
                    <w:pStyle w:val="Default"/>
                    <w:ind w:left="5" w:hanging="7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Explain the following (Any Three): </w:t>
                  </w:r>
                </w:p>
                <w:p w14:paraId="367F4C07" w14:textId="681C98C1" w:rsidR="00C40E30" w:rsidRDefault="00C40E30" w:rsidP="00C40E30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a) </w:t>
                  </w:r>
                  <w:r w:rsidR="003042F2" w:rsidRPr="003042F2">
                    <w:rPr>
                      <w:sz w:val="23"/>
                      <w:szCs w:val="23"/>
                    </w:rPr>
                    <w:t>Mapping ERP to Business Processes</w:t>
                  </w:r>
                  <w:r w:rsidR="003042F2">
                    <w:rPr>
                      <w:sz w:val="23"/>
                      <w:szCs w:val="23"/>
                    </w:rPr>
                    <w:t xml:space="preserve"> </w:t>
                  </w:r>
                </w:p>
                <w:p w14:paraId="4C948142" w14:textId="2C1D115C" w:rsidR="00C40E30" w:rsidRDefault="00C40E30" w:rsidP="00C40E30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b) C</w:t>
                  </w:r>
                  <w:r w:rsidR="003042F2" w:rsidRPr="000303D5">
                    <w:rPr>
                      <w:sz w:val="23"/>
                      <w:szCs w:val="23"/>
                    </w:rPr>
                    <w:t>hallenges in ERP Implementation in India</w:t>
                  </w:r>
                  <w:r w:rsidR="003042F2">
                    <w:rPr>
                      <w:sz w:val="23"/>
                      <w:szCs w:val="23"/>
                    </w:rPr>
                    <w:t xml:space="preserve">  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782F9D36" w14:textId="7ABEF5D5" w:rsidR="00C40E30" w:rsidRDefault="00C40E30" w:rsidP="00C40E30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c) </w:t>
                  </w:r>
                  <w:r w:rsidR="00B40A03" w:rsidRPr="00B40A03">
                    <w:rPr>
                      <w:sz w:val="23"/>
                      <w:szCs w:val="23"/>
                    </w:rPr>
                    <w:t>Cost-Benefit Analysis</w:t>
                  </w:r>
                  <w:r w:rsidR="00B40A03">
                    <w:rPr>
                      <w:sz w:val="23"/>
                      <w:szCs w:val="23"/>
                    </w:rPr>
                    <w:t xml:space="preserve"> </w:t>
                  </w:r>
                </w:p>
                <w:p w14:paraId="55AF1175" w14:textId="0AE9E431" w:rsidR="00C40E30" w:rsidRDefault="00C40E30" w:rsidP="00C40E30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d) </w:t>
                  </w:r>
                  <w:r w:rsidR="00BA0AED" w:rsidRPr="00BA0AED">
                    <w:rPr>
                      <w:sz w:val="23"/>
                      <w:szCs w:val="23"/>
                    </w:rPr>
                    <w:t xml:space="preserve">Need </w:t>
                  </w:r>
                  <w:r w:rsidR="000735E9">
                    <w:rPr>
                      <w:sz w:val="23"/>
                      <w:szCs w:val="23"/>
                    </w:rPr>
                    <w:t>for</w:t>
                  </w:r>
                  <w:r w:rsidR="00BA0AED" w:rsidRPr="00BA0AED">
                    <w:rPr>
                      <w:sz w:val="23"/>
                      <w:szCs w:val="23"/>
                    </w:rPr>
                    <w:t xml:space="preserve"> </w:t>
                  </w:r>
                  <w:r w:rsidR="00BA0AED">
                    <w:rPr>
                      <w:sz w:val="23"/>
                      <w:szCs w:val="23"/>
                    </w:rPr>
                    <w:t>C</w:t>
                  </w:r>
                  <w:r w:rsidR="00BA0AED" w:rsidRPr="00BA0AED">
                    <w:rPr>
                      <w:sz w:val="23"/>
                      <w:szCs w:val="23"/>
                    </w:rPr>
                    <w:t>ustomisation</w:t>
                  </w:r>
                  <w:r w:rsidR="00BA0AED">
                    <w:rPr>
                      <w:sz w:val="23"/>
                      <w:szCs w:val="23"/>
                    </w:rPr>
                    <w:t xml:space="preserve"> </w:t>
                  </w:r>
                </w:p>
                <w:p w14:paraId="383DA4A0" w14:textId="49E3F05C" w:rsidR="00C40E30" w:rsidRDefault="00C40E30" w:rsidP="00C40E30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e) </w:t>
                  </w:r>
                  <w:r w:rsidR="00947C95" w:rsidRPr="00947C95">
                    <w:rPr>
                      <w:sz w:val="23"/>
                      <w:szCs w:val="23"/>
                    </w:rPr>
                    <w:t>ERP Implementation Strategies</w:t>
                  </w:r>
                  <w:r w:rsidR="00947C95">
                    <w:rPr>
                      <w:sz w:val="23"/>
                      <w:szCs w:val="23"/>
                    </w:rPr>
                    <w:t xml:space="preserve"> </w:t>
                  </w:r>
                </w:p>
                <w:p w14:paraId="2FE14FEA" w14:textId="77777777" w:rsidR="00C40E30" w:rsidRDefault="00C40E30" w:rsidP="00C40E30">
                  <w:pPr>
                    <w:pStyle w:val="Default"/>
                    <w:ind w:hanging="2"/>
                    <w:textDirection w:val="btLr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0492FF7A" w14:textId="77777777" w:rsidR="00C40E30" w:rsidRPr="00934539" w:rsidRDefault="00C40E30" w:rsidP="00C40E3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8EC1E7" w14:textId="77777777" w:rsidR="00C40E30" w:rsidRDefault="00C40E30" w:rsidP="00C40E3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FA5B2" w14:textId="00B1AA57" w:rsidR="00C40E30" w:rsidRPr="00934539" w:rsidRDefault="00C40E30" w:rsidP="00C40E3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234ED"/>
    <w:rsid w:val="000303D5"/>
    <w:rsid w:val="0003731C"/>
    <w:rsid w:val="000573B1"/>
    <w:rsid w:val="000735E9"/>
    <w:rsid w:val="00143D7F"/>
    <w:rsid w:val="00161B16"/>
    <w:rsid w:val="001B2F52"/>
    <w:rsid w:val="001B59B4"/>
    <w:rsid w:val="00232D10"/>
    <w:rsid w:val="00263AB7"/>
    <w:rsid w:val="002B5C26"/>
    <w:rsid w:val="003042F2"/>
    <w:rsid w:val="00412791"/>
    <w:rsid w:val="004755D2"/>
    <w:rsid w:val="005302A2"/>
    <w:rsid w:val="00571B12"/>
    <w:rsid w:val="00582889"/>
    <w:rsid w:val="00582FC6"/>
    <w:rsid w:val="00585253"/>
    <w:rsid w:val="005D4570"/>
    <w:rsid w:val="005D5495"/>
    <w:rsid w:val="005E2A9E"/>
    <w:rsid w:val="00647B0A"/>
    <w:rsid w:val="00675B99"/>
    <w:rsid w:val="006951F4"/>
    <w:rsid w:val="006A10B7"/>
    <w:rsid w:val="00703B10"/>
    <w:rsid w:val="00752198"/>
    <w:rsid w:val="00771F90"/>
    <w:rsid w:val="00816361"/>
    <w:rsid w:val="008633F3"/>
    <w:rsid w:val="008F6A8C"/>
    <w:rsid w:val="00934539"/>
    <w:rsid w:val="00936725"/>
    <w:rsid w:val="00947C95"/>
    <w:rsid w:val="009D6624"/>
    <w:rsid w:val="00A126DE"/>
    <w:rsid w:val="00A33CDE"/>
    <w:rsid w:val="00AA1BE3"/>
    <w:rsid w:val="00AE15F8"/>
    <w:rsid w:val="00B04BA2"/>
    <w:rsid w:val="00B04F22"/>
    <w:rsid w:val="00B40A03"/>
    <w:rsid w:val="00B463DF"/>
    <w:rsid w:val="00B46F5D"/>
    <w:rsid w:val="00BA0AED"/>
    <w:rsid w:val="00BB0CBD"/>
    <w:rsid w:val="00BC47F7"/>
    <w:rsid w:val="00C26EF1"/>
    <w:rsid w:val="00C40E30"/>
    <w:rsid w:val="00D2619E"/>
    <w:rsid w:val="00DB244C"/>
    <w:rsid w:val="00DB61AD"/>
    <w:rsid w:val="00E36155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Default">
    <w:name w:val="Default"/>
    <w:rsid w:val="00863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10</cp:revision>
  <dcterms:created xsi:type="dcterms:W3CDTF">2025-03-17T12:03:00Z</dcterms:created>
  <dcterms:modified xsi:type="dcterms:W3CDTF">2025-03-18T05:51:00Z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f4afa87b103ded777f5767c4158edf34a70f07b67fd03143ca09ee5b4c94fba1</vt:lpwstr>
  </property>
</Properties>
</file>