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0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2955"/>
      </w:tblGrid>
      <w:tr w:rsidR="00B04BA2" w14:paraId="7E9ED041" w14:textId="77777777" w:rsidTr="002D390B">
        <w:trPr>
          <w:trHeight w:val="330"/>
          <w:jc w:val="center"/>
        </w:trPr>
        <w:tc>
          <w:tcPr>
            <w:tcW w:w="10098" w:type="dxa"/>
            <w:gridSpan w:val="3"/>
            <w:vAlign w:val="center"/>
          </w:tcPr>
          <w:p w14:paraId="2100D02B" w14:textId="61C0F562"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Semester: </w:t>
            </w:r>
            <w:r w:rsidR="001E4B5F">
              <w:rPr>
                <w:rFonts w:ascii="Times New Roman" w:eastAsia="Times New Roman" w:hAnsi="Times New Roman" w:cs="Times New Roman"/>
                <w:b/>
                <w:sz w:val="24"/>
                <w:szCs w:val="24"/>
              </w:rPr>
              <w:t>Sept – Dec 23</w:t>
            </w:r>
          </w:p>
          <w:p w14:paraId="373EC881" w14:textId="5FA6CCDA"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1D1C04">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Examination: </w:t>
            </w:r>
            <w:r w:rsidR="001D1C04">
              <w:rPr>
                <w:rFonts w:ascii="Times New Roman" w:eastAsia="Times New Roman" w:hAnsi="Times New Roman" w:cs="Times New Roman"/>
                <w:b/>
                <w:sz w:val="24"/>
                <w:szCs w:val="24"/>
              </w:rPr>
              <w:t>End Term</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1E4B5F">
              <w:rPr>
                <w:rFonts w:ascii="Times New Roman" w:eastAsia="Times New Roman" w:hAnsi="Times New Roman" w:cs="Times New Roman"/>
                <w:b/>
                <w:sz w:val="24"/>
                <w:szCs w:val="24"/>
              </w:rPr>
              <w:t>14-12-23</w:t>
            </w:r>
            <w:r>
              <w:rPr>
                <w:rFonts w:ascii="Times New Roman" w:eastAsia="Times New Roman" w:hAnsi="Times New Roman" w:cs="Times New Roman"/>
                <w:b/>
                <w:sz w:val="24"/>
                <w:szCs w:val="24"/>
              </w:rPr>
              <w:t xml:space="preserve">         </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Duration:</w:t>
            </w:r>
            <w:r w:rsidR="001E4B5F">
              <w:rPr>
                <w:rFonts w:ascii="Times New Roman" w:eastAsia="Times New Roman" w:hAnsi="Times New Roman" w:cs="Times New Roman"/>
                <w:b/>
                <w:sz w:val="24"/>
                <w:szCs w:val="24"/>
              </w:rPr>
              <w:t xml:space="preserve">03 </w:t>
            </w:r>
            <w:proofErr w:type="spellStart"/>
            <w:r w:rsidR="001E4B5F">
              <w:rPr>
                <w:rFonts w:ascii="Times New Roman" w:eastAsia="Times New Roman" w:hAnsi="Times New Roman" w:cs="Times New Roman"/>
                <w:b/>
                <w:sz w:val="24"/>
                <w:szCs w:val="24"/>
              </w:rPr>
              <w:t>hrs</w:t>
            </w:r>
            <w:proofErr w:type="spellEnd"/>
          </w:p>
        </w:tc>
      </w:tr>
      <w:tr w:rsidR="00B04BA2" w14:paraId="0C126FB2" w14:textId="77777777" w:rsidTr="002D390B">
        <w:trPr>
          <w:trHeight w:val="330"/>
          <w:jc w:val="center"/>
        </w:trPr>
        <w:tc>
          <w:tcPr>
            <w:tcW w:w="5382" w:type="dxa"/>
            <w:vAlign w:val="center"/>
          </w:tcPr>
          <w:p w14:paraId="2DA85430" w14:textId="59173B2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2D390B">
              <w:rPr>
                <w:rFonts w:ascii="Times New Roman" w:eastAsia="Times New Roman" w:hAnsi="Times New Roman" w:cs="Times New Roman"/>
                <w:b/>
                <w:sz w:val="24"/>
                <w:szCs w:val="24"/>
              </w:rPr>
              <w:t xml:space="preserve"> 08</w:t>
            </w:r>
          </w:p>
          <w:p w14:paraId="2DB2719B" w14:textId="28AA804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1D1C04">
              <w:rPr>
                <w:rFonts w:ascii="Times New Roman" w:eastAsia="Times New Roman" w:hAnsi="Times New Roman" w:cs="Times New Roman"/>
                <w:b/>
                <w:sz w:val="24"/>
                <w:szCs w:val="24"/>
              </w:rPr>
              <w:t>MBA Executive</w:t>
            </w:r>
          </w:p>
        </w:tc>
        <w:tc>
          <w:tcPr>
            <w:tcW w:w="1761" w:type="dxa"/>
            <w:vAlign w:val="center"/>
          </w:tcPr>
          <w:p w14:paraId="31BD1BAE" w14:textId="4D78771E"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AE15F8">
              <w:rPr>
                <w:rFonts w:ascii="Times New Roman" w:eastAsia="Times New Roman" w:hAnsi="Times New Roman" w:cs="Times New Roman"/>
                <w:sz w:val="24"/>
                <w:szCs w:val="24"/>
              </w:rPr>
              <w:t>F</w:t>
            </w:r>
            <w:r>
              <w:rPr>
                <w:rFonts w:ascii="Times New Roman" w:eastAsia="Times New Roman" w:hAnsi="Times New Roman" w:cs="Times New Roman"/>
                <w:sz w:val="24"/>
                <w:szCs w:val="24"/>
              </w:rPr>
              <w:t>Y</w:t>
            </w:r>
          </w:p>
        </w:tc>
        <w:tc>
          <w:tcPr>
            <w:tcW w:w="2955" w:type="dxa"/>
            <w:vAlign w:val="center"/>
          </w:tcPr>
          <w:p w14:paraId="3EDBA9EB" w14:textId="3006F549"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3731C">
              <w:rPr>
                <w:rFonts w:ascii="Times New Roman" w:eastAsia="Times New Roman" w:hAnsi="Times New Roman" w:cs="Times New Roman"/>
                <w:b/>
                <w:sz w:val="24"/>
                <w:szCs w:val="24"/>
              </w:rPr>
              <w:t>/</w:t>
            </w:r>
            <w:r w:rsidR="0003731C"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1D1C04">
              <w:rPr>
                <w:rFonts w:ascii="Times New Roman" w:eastAsia="Times New Roman" w:hAnsi="Times New Roman" w:cs="Times New Roman"/>
                <w:b/>
                <w:sz w:val="24"/>
                <w:szCs w:val="24"/>
              </w:rPr>
              <w:t>I</w:t>
            </w:r>
          </w:p>
        </w:tc>
      </w:tr>
      <w:tr w:rsidR="00B04BA2" w14:paraId="1A0D59AF" w14:textId="77777777" w:rsidTr="002D390B">
        <w:trPr>
          <w:jc w:val="center"/>
        </w:trPr>
        <w:tc>
          <w:tcPr>
            <w:tcW w:w="5382"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716" w:type="dxa"/>
            <w:gridSpan w:val="2"/>
            <w:vAlign w:val="center"/>
          </w:tcPr>
          <w:p w14:paraId="37F53EC9" w14:textId="777777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5CCBCC8C" w:rsidR="00B04BA2" w:rsidRDefault="001D1C04"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Finance &amp; Law</w:t>
            </w:r>
          </w:p>
        </w:tc>
      </w:tr>
      <w:tr w:rsidR="00B04BA2" w14:paraId="489AC586" w14:textId="77777777" w:rsidTr="002D390B">
        <w:trPr>
          <w:jc w:val="center"/>
        </w:trPr>
        <w:tc>
          <w:tcPr>
            <w:tcW w:w="5382" w:type="dxa"/>
            <w:vAlign w:val="center"/>
          </w:tcPr>
          <w:p w14:paraId="0D365024" w14:textId="3043784B"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1E4B5F">
              <w:rPr>
                <w:rFonts w:asciiTheme="minorHAnsi" w:hAnsiTheme="minorHAnsi"/>
                <w:b/>
                <w:color w:val="000000"/>
                <w:highlight w:val="white"/>
              </w:rPr>
              <w:t>2</w:t>
            </w:r>
            <w:r w:rsidR="002D390B" w:rsidRPr="00D760F5">
              <w:rPr>
                <w:rFonts w:asciiTheme="minorHAnsi" w:hAnsiTheme="minorHAnsi"/>
                <w:b/>
                <w:color w:val="000000"/>
                <w:highlight w:val="white"/>
              </w:rPr>
              <w:t>17P08C104</w:t>
            </w:r>
            <w:r>
              <w:rPr>
                <w:rFonts w:ascii="Times New Roman" w:eastAsia="Times New Roman" w:hAnsi="Times New Roman" w:cs="Times New Roman"/>
                <w:b/>
                <w:sz w:val="24"/>
                <w:szCs w:val="24"/>
              </w:rPr>
              <w:t xml:space="preserve">         </w:t>
            </w:r>
          </w:p>
        </w:tc>
        <w:tc>
          <w:tcPr>
            <w:tcW w:w="4716" w:type="dxa"/>
            <w:gridSpan w:val="2"/>
            <w:vAlign w:val="center"/>
          </w:tcPr>
          <w:p w14:paraId="77AD2614" w14:textId="22B85346"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1D1C04">
              <w:rPr>
                <w:rFonts w:ascii="Times New Roman" w:eastAsia="Times New Roman" w:hAnsi="Times New Roman" w:cs="Times New Roman"/>
                <w:b/>
                <w:sz w:val="24"/>
                <w:szCs w:val="24"/>
              </w:rPr>
              <w:t>Financial Reporting &amp; Accounting Standard</w:t>
            </w:r>
          </w:p>
        </w:tc>
      </w:tr>
      <w:tr w:rsidR="00B04BA2" w14:paraId="1C747F8E" w14:textId="77777777" w:rsidTr="002D390B">
        <w:trPr>
          <w:jc w:val="center"/>
        </w:trPr>
        <w:tc>
          <w:tcPr>
            <w:tcW w:w="10098" w:type="dxa"/>
            <w:gridSpan w:val="3"/>
            <w:vAlign w:val="center"/>
          </w:tcPr>
          <w:p w14:paraId="6B8B16E6" w14:textId="1B2551D4"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r w:rsidR="002D390B">
              <w:rPr>
                <w:rFonts w:ascii="Times New Roman" w:eastAsia="Times New Roman" w:hAnsi="Times New Roman" w:cs="Times New Roman"/>
                <w:b/>
                <w:sz w:val="24"/>
                <w:szCs w:val="24"/>
              </w:rPr>
              <w:t>1. Question no 1 is compulsory.</w:t>
            </w:r>
          </w:p>
          <w:p w14:paraId="63E579C4" w14:textId="38CCAA83" w:rsidR="002D390B" w:rsidRDefault="002D390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 Solve any </w:t>
            </w:r>
            <w:r w:rsidR="009B7B68">
              <w:rPr>
                <w:rFonts w:ascii="Times New Roman" w:eastAsia="Times New Roman" w:hAnsi="Times New Roman" w:cs="Times New Roman"/>
                <w:b/>
                <w:sz w:val="24"/>
                <w:szCs w:val="24"/>
              </w:rPr>
              <w:t>three</w:t>
            </w:r>
            <w:r>
              <w:rPr>
                <w:rFonts w:ascii="Times New Roman" w:eastAsia="Times New Roman" w:hAnsi="Times New Roman" w:cs="Times New Roman"/>
                <w:b/>
                <w:sz w:val="24"/>
                <w:szCs w:val="24"/>
              </w:rPr>
              <w:t xml:space="preserve"> of the re</w:t>
            </w:r>
            <w:r w:rsidR="001E4B5F">
              <w:rPr>
                <w:rFonts w:ascii="Times New Roman" w:eastAsia="Times New Roman" w:hAnsi="Times New Roman" w:cs="Times New Roman"/>
                <w:b/>
                <w:sz w:val="24"/>
                <w:szCs w:val="24"/>
              </w:rPr>
              <w:t>ma</w:t>
            </w:r>
            <w:r>
              <w:rPr>
                <w:rFonts w:ascii="Times New Roman" w:eastAsia="Times New Roman" w:hAnsi="Times New Roman" w:cs="Times New Roman"/>
                <w:b/>
                <w:sz w:val="24"/>
                <w:szCs w:val="24"/>
              </w:rPr>
              <w:t>in</w:t>
            </w:r>
            <w:r w:rsidR="001E4B5F">
              <w:rPr>
                <w:rFonts w:ascii="Times New Roman" w:eastAsia="Times New Roman" w:hAnsi="Times New Roman" w:cs="Times New Roman"/>
                <w:b/>
                <w:sz w:val="24"/>
                <w:szCs w:val="24"/>
              </w:rPr>
              <w:t>in</w:t>
            </w:r>
            <w:r>
              <w:rPr>
                <w:rFonts w:ascii="Times New Roman" w:eastAsia="Times New Roman" w:hAnsi="Times New Roman" w:cs="Times New Roman"/>
                <w:b/>
                <w:sz w:val="24"/>
                <w:szCs w:val="24"/>
              </w:rPr>
              <w:t>g questions.</w:t>
            </w:r>
          </w:p>
          <w:p w14:paraId="2331D579" w14:textId="17205C34" w:rsidR="002D390B" w:rsidRDefault="002D390B">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3. All calculations should be the part of answer</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179" w:type="dxa"/>
        <w:tblInd w:w="-4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70"/>
        <w:gridCol w:w="8017"/>
        <w:gridCol w:w="992"/>
      </w:tblGrid>
      <w:tr w:rsidR="00934539" w:rsidRPr="00934539" w14:paraId="6013C33F" w14:textId="77777777" w:rsidTr="009B7B68">
        <w:trPr>
          <w:trHeight w:val="1140"/>
        </w:trPr>
        <w:tc>
          <w:tcPr>
            <w:tcW w:w="1170" w:type="dxa"/>
          </w:tcPr>
          <w:p w14:paraId="1F1478C2"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017" w:type="dxa"/>
          </w:tcPr>
          <w:p w14:paraId="6F697062" w14:textId="77777777" w:rsidR="00B04BA2" w:rsidRPr="00934539" w:rsidRDefault="00B04BA2">
            <w:pPr>
              <w:spacing w:after="0" w:line="240" w:lineRule="auto"/>
              <w:ind w:left="0" w:hanging="2"/>
              <w:jc w:val="center"/>
              <w:rPr>
                <w:rFonts w:ascii="Times New Roman" w:eastAsia="Times New Roman" w:hAnsi="Times New Roman" w:cs="Times New Roman"/>
                <w:sz w:val="24"/>
                <w:szCs w:val="24"/>
              </w:rPr>
            </w:pPr>
          </w:p>
        </w:tc>
        <w:tc>
          <w:tcPr>
            <w:tcW w:w="992" w:type="dxa"/>
          </w:tcPr>
          <w:p w14:paraId="3B094B80"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934539" w:rsidRPr="00934539" w14:paraId="76AC2678" w14:textId="77777777" w:rsidTr="009B7B68">
        <w:trPr>
          <w:trHeight w:val="1140"/>
        </w:trPr>
        <w:tc>
          <w:tcPr>
            <w:tcW w:w="1170" w:type="dxa"/>
          </w:tcPr>
          <w:p w14:paraId="713623D2" w14:textId="1FD7051F" w:rsidR="00B04BA2" w:rsidRPr="00934539" w:rsidRDefault="002D390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8017" w:type="dxa"/>
          </w:tcPr>
          <w:p w14:paraId="45092A9F" w14:textId="77777777" w:rsidR="00B04BA2" w:rsidRPr="009B7B68" w:rsidRDefault="00B04BA2">
            <w:pPr>
              <w:spacing w:after="0" w:line="240" w:lineRule="auto"/>
              <w:ind w:left="0" w:hanging="2"/>
              <w:jc w:val="both"/>
              <w:rPr>
                <w:rFonts w:ascii="Times New Roman" w:eastAsia="Times New Roman" w:hAnsi="Times New Roman" w:cs="Times New Roman"/>
                <w:sz w:val="24"/>
                <w:szCs w:val="24"/>
              </w:rPr>
            </w:pPr>
          </w:p>
          <w:p w14:paraId="2E96137C" w14:textId="1EEF46D2" w:rsidR="009B7B68" w:rsidRPr="009B7B68" w:rsidRDefault="009B7B68" w:rsidP="009B7B68">
            <w:pPr>
              <w:suppressAutoHyphens w:val="0"/>
              <w:spacing w:line="240" w:lineRule="auto"/>
              <w:ind w:leftChars="0" w:left="0" w:firstLineChars="0" w:firstLine="0"/>
              <w:jc w:val="both"/>
              <w:textDirection w:val="lrTb"/>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Mehul India was set up in 1990 at Ahmedabad for adopting, producing, and installing high-capacity windmills in India on a turnkey basis. Indian affiliate of Mehul International was planned due to increased emphasis by the Government of India on generation of electricity from non-conventional and renewable sources. The turnover of the company increased rather slowly due to sluggish acceptance of the concept of energy from wind. However, the remained a profitable venture right from the beginning due to government subsidies.</w:t>
            </w:r>
          </w:p>
          <w:p w14:paraId="4E763A50" w14:textId="485A5222" w:rsidR="009B7B68" w:rsidRPr="009B7B68" w:rsidRDefault="009B7B68" w:rsidP="009B7B68">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The turnover during 2009-2010(part year) was 60 lakhs. This rose to 80 lakhs for the following year 2010-2011(full year). The company was stagnating at Rs 5-6 crores turnover during the 2012-2016 period. The following year proved very useful for Mehul (India). Its turnover jumped to Rs 51.870 crores in 2017-18 registering a massive growth. Unfortunately, the year 2018-19 proved to be worst year in the history of Mehul (India). The company had to bear a loss of Rs 66.08 lakhs and turnover tumbled by Rs 9.433 crores. There were two reasons for this situation-</w:t>
            </w:r>
          </w:p>
          <w:p w14:paraId="28A7E6BB" w14:textId="77777777" w:rsidR="009B7B68" w:rsidRPr="009B7B68" w:rsidRDefault="009B7B68" w:rsidP="009B7B68">
            <w:pPr>
              <w:numPr>
                <w:ilvl w:val="0"/>
                <w:numId w:val="9"/>
              </w:numPr>
              <w:suppressAutoHyphens w:val="0"/>
              <w:spacing w:after="0" w:line="240" w:lineRule="auto"/>
              <w:ind w:leftChars="0" w:firstLineChars="0" w:firstLine="0"/>
              <w:jc w:val="both"/>
              <w:textDirection w:val="lrTb"/>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The state of Gujrat in general and the city of Ahmedabad in particular had to face severe disturbed conditions necessitated the closing of production work for 72 days.</w:t>
            </w:r>
          </w:p>
          <w:p w14:paraId="4C4B5B57" w14:textId="281F542C" w:rsidR="009B7B68" w:rsidRPr="009B7B68" w:rsidRDefault="009B7B68" w:rsidP="009B7B68">
            <w:pPr>
              <w:numPr>
                <w:ilvl w:val="0"/>
                <w:numId w:val="10"/>
              </w:numPr>
              <w:suppressAutoHyphens w:val="0"/>
              <w:spacing w:line="240" w:lineRule="auto"/>
              <w:ind w:leftChars="0" w:firstLineChars="0" w:firstLine="0"/>
              <w:jc w:val="both"/>
              <w:textDirection w:val="lrTb"/>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The company had won a contract for installing windmills for the use of Indian Air force in the state of Jammu &amp; Kashmir at the hill peaks. Here again, the disturbed conditions resulted in delays and holding up of the payments. Mehul (India) had to increase the working capital through bank borrowing and issuing 13.5% non-convertible bonds.</w:t>
            </w:r>
          </w:p>
          <w:p w14:paraId="01FBF66B" w14:textId="62B2CB8B" w:rsidR="009B7B68" w:rsidRPr="009B7B68" w:rsidRDefault="009B7B68" w:rsidP="009B7B68">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Both these factors have been beyond the control of the personnel of the company, resulting in a net loss of Rs 66.08 lakh during the year 2018-19. Nevertheless, the company manage to declare a dividend, increase its gross block and work in progress.</w:t>
            </w:r>
          </w:p>
          <w:p w14:paraId="3A292A3B" w14:textId="77777777" w:rsidR="009B7B68" w:rsidRPr="009B7B68" w:rsidRDefault="009B7B68" w:rsidP="009B7B68">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lastRenderedPageBreak/>
              <w:t>Mr S K Oberoi, the Managing Director of the company was trying to understand the mysteries of the financial statements late one night at his home. He had brought with him the following financial statements for the year 2017-18 and 2018-19. (See Appendix A and B)</w:t>
            </w:r>
          </w:p>
          <w:p w14:paraId="5845FE97" w14:textId="6BEB5112" w:rsidR="009B7B68" w:rsidRPr="009B7B68" w:rsidRDefault="009B7B68" w:rsidP="009B7B68">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Mr S K Oberoi received a call from the Chairman of Mehul International to meet him in Tokyo regarding the financial performance if the company. The meeting had been fixed for the next week, but the Chairman wanted him to pre-pone and leave immediately. Oberoi realized that he would have no time to collect additional data and catch the flight the following morning. Fortunately, his Visa, foreign exchange and other formalities had been taken care of earlier. Mr Oberoi decided to make notes for the meeting.</w:t>
            </w:r>
          </w:p>
          <w:p w14:paraId="1044B994" w14:textId="77777777" w:rsidR="009B7B68" w:rsidRPr="009B7B68" w:rsidRDefault="009B7B68" w:rsidP="009B7B68">
            <w:pPr>
              <w:suppressAutoHyphens w:val="0"/>
              <w:spacing w:line="240" w:lineRule="auto"/>
              <w:ind w:leftChars="0" w:left="0" w:firstLineChars="0" w:firstLine="0"/>
              <w:jc w:val="both"/>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Assume any data you may need beside that given at the appendixes. The assumed data should be in line with the figures given in the narrative. Cast yourself in the role of the Managing Director and make notes needed for the briefing the Chairmen, who is not a finance personnel. (Use ratio analysis technique to make notes and interpret that so a non-finance person can also understand easily)</w:t>
            </w:r>
          </w:p>
          <w:p w14:paraId="37902A9F" w14:textId="77777777" w:rsidR="009B7B68" w:rsidRPr="009B7B68" w:rsidRDefault="009B7B68" w:rsidP="009B7B6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Appendix A</w:t>
            </w:r>
          </w:p>
          <w:p w14:paraId="30BFF705" w14:textId="77777777" w:rsidR="009B7B68" w:rsidRPr="009B7B68" w:rsidRDefault="009B7B68" w:rsidP="009B7B6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Data from the Balance Sheet for 2017-18 and 2018-2019 of Mehul (India)</w:t>
            </w:r>
          </w:p>
          <w:p w14:paraId="4F744BD0" w14:textId="77777777" w:rsidR="009B7B68" w:rsidRPr="009B7B68" w:rsidRDefault="009B7B68" w:rsidP="009B7B6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(All figures in lakh)</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722"/>
              <w:gridCol w:w="1842"/>
              <w:gridCol w:w="1595"/>
            </w:tblGrid>
            <w:tr w:rsidR="009B7B68" w:rsidRPr="009B7B68" w14:paraId="6739BE4F"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8D51F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Item</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8E3DA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2017-18</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E12AF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2018-19</w:t>
                  </w:r>
                </w:p>
              </w:tc>
            </w:tr>
            <w:tr w:rsidR="009B7B68" w:rsidRPr="009B7B68" w14:paraId="1937D5F0"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46DD94"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Assets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AF3A6E"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614242"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r>
            <w:tr w:rsidR="009B7B68" w:rsidRPr="009B7B68" w14:paraId="04F8A9AB"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172A9D"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Gross block</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CA750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1153.70</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6F80C31"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1244.22</w:t>
                  </w:r>
                </w:p>
              </w:tc>
            </w:tr>
            <w:tr w:rsidR="009B7B68" w:rsidRPr="009B7B68" w14:paraId="45B79198"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91ADE2" w14:textId="77777777" w:rsidR="009B7B68" w:rsidRPr="009B7B68" w:rsidRDefault="009B7B68" w:rsidP="009B7B68">
                  <w:pPr>
                    <w:numPr>
                      <w:ilvl w:val="0"/>
                      <w:numId w:val="11"/>
                    </w:numPr>
                    <w:suppressAutoHyphens w:val="0"/>
                    <w:spacing w:after="0" w:line="240" w:lineRule="auto"/>
                    <w:ind w:leftChars="0" w:firstLineChars="0"/>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Depreciation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C889C0"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433.63</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D594BA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508.77</w:t>
                  </w:r>
                </w:p>
              </w:tc>
            </w:tr>
            <w:tr w:rsidR="009B7B68" w:rsidRPr="009B7B68" w14:paraId="7799F0F3"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E5944D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Net block</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1B2D70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720.07</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F0091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735.45</w:t>
                  </w:r>
                </w:p>
              </w:tc>
            </w:tr>
            <w:tr w:rsidR="009B7B68" w:rsidRPr="009B7B68" w14:paraId="1452203F"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BD978E"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Work in progress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6C1766"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72.77</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0CA84B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136.03</w:t>
                  </w:r>
                </w:p>
              </w:tc>
            </w:tr>
            <w:tr w:rsidR="009B7B68" w:rsidRPr="009B7B68" w14:paraId="6D88253B"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ABDA7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Investments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E8EF4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29.69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3168A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31.96</w:t>
                  </w:r>
                </w:p>
              </w:tc>
            </w:tr>
            <w:tr w:rsidR="009B7B68" w:rsidRPr="009B7B68" w14:paraId="09BD1423"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09377B"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Inventories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A224A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1861.71</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64F2A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1992.14</w:t>
                  </w:r>
                </w:p>
              </w:tc>
            </w:tr>
            <w:tr w:rsidR="009B7B68" w:rsidRPr="009B7B68" w14:paraId="2CC140B2"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BA29AE"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Debtors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DDBD12"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1981.70</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2AB329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1617.96</w:t>
                  </w:r>
                </w:p>
              </w:tc>
            </w:tr>
            <w:tr w:rsidR="009B7B68" w:rsidRPr="009B7B68" w14:paraId="36824079"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DBC52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Cash &amp; bank holdings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2756D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86.61</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3C3321"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86.28</w:t>
                  </w:r>
                </w:p>
              </w:tc>
            </w:tr>
            <w:tr w:rsidR="009B7B68" w:rsidRPr="009B7B68" w14:paraId="5C9F1C5F"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F0205F"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Other current assets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16C21D"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27.17</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21B810"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47.60</w:t>
                  </w:r>
                </w:p>
              </w:tc>
            </w:tr>
            <w:tr w:rsidR="009B7B68" w:rsidRPr="009B7B68" w14:paraId="52AFCF49"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104B31"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Loan &amp; advances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21791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281.57</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2FE6A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231.86</w:t>
                  </w:r>
                </w:p>
              </w:tc>
            </w:tr>
            <w:tr w:rsidR="009B7B68" w:rsidRPr="009B7B68" w14:paraId="5AF919B7"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AFF5B7"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Total Assets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725149"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5061.29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A5354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4879.28</w:t>
                  </w:r>
                </w:p>
              </w:tc>
            </w:tr>
            <w:tr w:rsidR="009B7B68" w:rsidRPr="009B7B68" w14:paraId="3A5073DF"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5C5B2C"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Liabilities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226AB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64F67A"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r>
            <w:tr w:rsidR="009B7B68" w:rsidRPr="009B7B68" w14:paraId="523376A8"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7A0BC7"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Shareholder’s funds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229BFF"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EC76326"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r>
            <w:tr w:rsidR="009B7B68" w:rsidRPr="009B7B68" w14:paraId="708BBF5D"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B5BDA4F"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Capital</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D2C2E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440</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98C9062"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440</w:t>
                  </w:r>
                </w:p>
              </w:tc>
            </w:tr>
            <w:tr w:rsidR="009B7B68" w:rsidRPr="009B7B68" w14:paraId="1F855A7A"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3942BB"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Reserve and Surplus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BC1C1CB"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867.31</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347BF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755.81</w:t>
                  </w:r>
                </w:p>
              </w:tc>
            </w:tr>
            <w:tr w:rsidR="009B7B68" w:rsidRPr="009B7B68" w14:paraId="61E1A9E4"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ECAB52"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Debentures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75610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D18F7A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100</w:t>
                  </w:r>
                </w:p>
              </w:tc>
            </w:tr>
            <w:tr w:rsidR="009B7B68" w:rsidRPr="009B7B68" w14:paraId="28F718AE"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3F8312"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Long term loans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940AF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332.49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74FC12"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245.95</w:t>
                  </w:r>
                </w:p>
              </w:tc>
            </w:tr>
            <w:tr w:rsidR="009B7B68" w:rsidRPr="009B7B68" w14:paraId="6C019A5D"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7A9265"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Bank loan</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4EF599"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570.29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30BE4E"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928.29</w:t>
                  </w:r>
                </w:p>
              </w:tc>
            </w:tr>
            <w:tr w:rsidR="009B7B68" w:rsidRPr="009B7B68" w14:paraId="24BC5C67"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8BCE6F"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Loan on fixed deposits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27B3A7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564.49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C7F8FC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583.07</w:t>
                  </w:r>
                </w:p>
              </w:tc>
            </w:tr>
            <w:tr w:rsidR="009B7B68" w:rsidRPr="009B7B68" w14:paraId="26D4FD8A"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31A65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Sundry creditors</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C7706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1342.55</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2F477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1074.68</w:t>
                  </w:r>
                </w:p>
              </w:tc>
            </w:tr>
            <w:tr w:rsidR="009B7B68" w:rsidRPr="009B7B68" w14:paraId="2F104E67"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0F6D39"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Advances short term</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DE189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623.73</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6266D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641.75</w:t>
                  </w:r>
                </w:p>
              </w:tc>
            </w:tr>
            <w:tr w:rsidR="009B7B68" w:rsidRPr="009B7B68" w14:paraId="3E225A0C"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9C886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Provision for tax</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29C01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249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3BB290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74.30</w:t>
                  </w:r>
                </w:p>
              </w:tc>
            </w:tr>
            <w:tr w:rsidR="009B7B68" w:rsidRPr="009B7B68" w14:paraId="0C419647"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E54A09"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Proposed dividend </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5626A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71.43</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15469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35.43</w:t>
                  </w:r>
                </w:p>
              </w:tc>
            </w:tr>
            <w:tr w:rsidR="009B7B68" w:rsidRPr="009B7B68" w14:paraId="4AE57C1F" w14:textId="77777777" w:rsidTr="009B7B68">
              <w:trPr>
                <w:jc w:val="center"/>
              </w:trPr>
              <w:tc>
                <w:tcPr>
                  <w:tcW w:w="27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ED49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Total liability</w:t>
                  </w:r>
                </w:p>
              </w:tc>
              <w:tc>
                <w:tcPr>
                  <w:tcW w:w="184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9EAAE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5061.29</w:t>
                  </w:r>
                </w:p>
              </w:tc>
              <w:tc>
                <w:tcPr>
                  <w:tcW w:w="159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80F380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4879.28</w:t>
                  </w:r>
                </w:p>
              </w:tc>
            </w:tr>
          </w:tbl>
          <w:p w14:paraId="60D79CB5" w14:textId="77777777" w:rsidR="009B7B68" w:rsidRPr="009B7B68" w:rsidRDefault="009B7B68" w:rsidP="009B7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en-IN"/>
              </w:rPr>
            </w:pPr>
          </w:p>
          <w:p w14:paraId="4AA3B7BA" w14:textId="77777777" w:rsidR="009B7B68" w:rsidRPr="009B7B68" w:rsidRDefault="009B7B68" w:rsidP="009B7B6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Appendix B</w:t>
            </w:r>
          </w:p>
          <w:p w14:paraId="05CC2A99" w14:textId="77777777" w:rsidR="009B7B68" w:rsidRPr="009B7B68" w:rsidRDefault="009B7B68" w:rsidP="009B7B68">
            <w:pPr>
              <w:suppressAutoHyphens w:val="0"/>
              <w:spacing w:after="0" w:line="240" w:lineRule="auto"/>
              <w:ind w:leftChars="0" w:left="0" w:firstLineChars="0" w:firstLine="0"/>
              <w:jc w:val="center"/>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Data from Profit &amp; Loss Accounts for the year 2017-18 and 2018-2019 for Mehul (India)</w:t>
            </w:r>
          </w:p>
          <w:p w14:paraId="048AE2C3" w14:textId="77777777" w:rsidR="009B7B68" w:rsidRPr="009B7B68" w:rsidRDefault="009B7B68" w:rsidP="009B7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en-IN"/>
              </w:rPr>
            </w:pP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690"/>
              <w:gridCol w:w="1880"/>
              <w:gridCol w:w="1522"/>
            </w:tblGrid>
            <w:tr w:rsidR="009B7B68" w:rsidRPr="009B7B68" w14:paraId="6DEF5977"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2A08A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lastRenderedPageBreak/>
                    <w:t>Item</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9A3F16"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2017-18</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73221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2018-19</w:t>
                  </w:r>
                </w:p>
              </w:tc>
            </w:tr>
            <w:tr w:rsidR="009B7B68" w:rsidRPr="009B7B68" w14:paraId="35487599"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482245"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Sales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57643D"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5187.03</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AD7AA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4243.70</w:t>
                  </w:r>
                </w:p>
              </w:tc>
            </w:tr>
            <w:tr w:rsidR="009B7B68" w:rsidRPr="009B7B68" w14:paraId="2B3277F1"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D4493F" w14:textId="77777777" w:rsidR="009B7B68" w:rsidRPr="009B7B68" w:rsidRDefault="009B7B68" w:rsidP="009B7B68">
                  <w:pPr>
                    <w:numPr>
                      <w:ilvl w:val="0"/>
                      <w:numId w:val="12"/>
                    </w:numPr>
                    <w:suppressAutoHyphens w:val="0"/>
                    <w:spacing w:after="0" w:line="240" w:lineRule="auto"/>
                    <w:ind w:leftChars="0" w:firstLineChars="0"/>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Taxes/duties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0AC77B"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311.04</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693B27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259.02</w:t>
                  </w:r>
                </w:p>
              </w:tc>
            </w:tr>
            <w:tr w:rsidR="009B7B68" w:rsidRPr="009B7B68" w14:paraId="2C5FE06C"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3023EE"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Net Sales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DF30F6"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4875.99</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61C7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3984.68</w:t>
                  </w:r>
                </w:p>
              </w:tc>
            </w:tr>
            <w:tr w:rsidR="009B7B68" w:rsidRPr="009B7B68" w14:paraId="6EA2AD65"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31501F"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Expenses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B9AA3"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C85647"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p>
              </w:tc>
            </w:tr>
            <w:tr w:rsidR="009B7B68" w:rsidRPr="009B7B68" w14:paraId="7690B3B7"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E2E01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Materials &amp; installation</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7BBE1D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3102.91</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DD3EF50"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2598.81</w:t>
                  </w:r>
                </w:p>
              </w:tc>
            </w:tr>
            <w:tr w:rsidR="009B7B68" w:rsidRPr="009B7B68" w14:paraId="52583512"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4B63CD"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Manufacturing </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406DB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244</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5BEC35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199.34</w:t>
                  </w:r>
                </w:p>
              </w:tc>
            </w:tr>
            <w:tr w:rsidR="009B7B68" w:rsidRPr="009B7B68" w14:paraId="2EAEE6F5"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CF8DF4A"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Depreciation</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29AD501"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54.69</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8EA46E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75.61</w:t>
                  </w:r>
                </w:p>
              </w:tc>
            </w:tr>
            <w:tr w:rsidR="009B7B68" w:rsidRPr="009B7B68" w14:paraId="4EDC65FC"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F1315"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Administration </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6EBCA72"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701.08</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C24BA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683.94</w:t>
                  </w:r>
                </w:p>
              </w:tc>
            </w:tr>
            <w:tr w:rsidR="009B7B68" w:rsidRPr="009B7B68" w14:paraId="40283025"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41501B"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Sales commission</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CAB1AA9"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180.71</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B2AB32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148.30</w:t>
                  </w:r>
                </w:p>
              </w:tc>
            </w:tr>
            <w:tr w:rsidR="009B7B68" w:rsidRPr="009B7B68" w14:paraId="786BCC08"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BC5C5"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Miscellaneous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6EF79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158.87</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01D8B0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150.98</w:t>
                  </w:r>
                </w:p>
              </w:tc>
            </w:tr>
            <w:tr w:rsidR="009B7B68" w:rsidRPr="009B7B68" w14:paraId="2BCD113B"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A7F4118"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Total operating expenses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F12F07"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4442.26</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5A5FC4D"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3856.98</w:t>
                  </w:r>
                </w:p>
              </w:tc>
            </w:tr>
            <w:tr w:rsidR="009B7B68" w:rsidRPr="009B7B68" w14:paraId="455ADDF4"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51AD68D"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Income from sales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A5E26D"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433.73</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EC252B"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127.7</w:t>
                  </w:r>
                </w:p>
              </w:tc>
            </w:tr>
            <w:tr w:rsidR="009B7B68" w:rsidRPr="009B7B68" w14:paraId="346C5362"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A01B2E1"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Miscellaneous income </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38486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169.75</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03DF85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141.38</w:t>
                  </w:r>
                </w:p>
              </w:tc>
            </w:tr>
            <w:tr w:rsidR="009B7B68" w:rsidRPr="009B7B68" w14:paraId="0A79741D"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AC7982A"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EBIT</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55AA1"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603.48</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127E06"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269.08</w:t>
                  </w:r>
                </w:p>
              </w:tc>
            </w:tr>
            <w:tr w:rsidR="009B7B68" w:rsidRPr="009B7B68" w14:paraId="1D736A55"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683E65" w14:textId="77777777" w:rsidR="009B7B68" w:rsidRPr="009B7B68" w:rsidRDefault="009B7B68" w:rsidP="009B7B68">
                  <w:pPr>
                    <w:numPr>
                      <w:ilvl w:val="0"/>
                      <w:numId w:val="13"/>
                    </w:numPr>
                    <w:suppressAutoHyphens w:val="0"/>
                    <w:spacing w:after="0" w:line="240" w:lineRule="auto"/>
                    <w:ind w:leftChars="0" w:firstLineChars="0"/>
                    <w:textAlignment w:val="baseline"/>
                    <w:outlineLvl w:val="9"/>
                    <w:rPr>
                      <w:rFonts w:ascii="Times New Roman" w:eastAsia="Times New Roman" w:hAnsi="Times New Roman" w:cs="Times New Roman"/>
                      <w:color w:val="000000"/>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Interest </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A2E9BEE"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253.96</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920E164"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337.14</w:t>
                  </w:r>
                </w:p>
              </w:tc>
            </w:tr>
            <w:tr w:rsidR="009B7B68" w:rsidRPr="009B7B68" w14:paraId="125B41B4"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FC310C6"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Profit before Tax</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9676A3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349.52</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62F4EE"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(68.06)</w:t>
                  </w:r>
                </w:p>
              </w:tc>
            </w:tr>
            <w:tr w:rsidR="009B7B68" w:rsidRPr="009B7B68" w14:paraId="7FAD030D"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1F457F4"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Tax provision</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DF0302"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157.62</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83359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1.98**</w:t>
                  </w:r>
                </w:p>
              </w:tc>
            </w:tr>
            <w:tr w:rsidR="009B7B68" w:rsidRPr="009B7B68" w14:paraId="008F260E" w14:textId="77777777" w:rsidTr="009B7B68">
              <w:trPr>
                <w:jc w:val="center"/>
              </w:trPr>
              <w:tc>
                <w:tcPr>
                  <w:tcW w:w="269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5B1850" w14:textId="77777777" w:rsidR="009B7B68" w:rsidRPr="009B7B68" w:rsidRDefault="009B7B68" w:rsidP="009B7B68">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Net profit/ loss</w:t>
                  </w:r>
                </w:p>
              </w:tc>
              <w:tc>
                <w:tcPr>
                  <w:tcW w:w="18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C0820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191.90</w:t>
                  </w:r>
                </w:p>
              </w:tc>
              <w:tc>
                <w:tcPr>
                  <w:tcW w:w="152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4489BD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(66.08)</w:t>
                  </w:r>
                </w:p>
              </w:tc>
            </w:tr>
          </w:tbl>
          <w:p w14:paraId="6F7C0FA9" w14:textId="1DD48DB3" w:rsidR="00B04BA2" w:rsidRPr="009B7B68" w:rsidRDefault="009B7B68" w:rsidP="009B7B68">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sz w:val="24"/>
                <w:szCs w:val="24"/>
              </w:rPr>
            </w:pPr>
            <w:r w:rsidRPr="009B7B68">
              <w:rPr>
                <w:rFonts w:ascii="Times New Roman" w:eastAsia="Times New Roman" w:hAnsi="Times New Roman" w:cs="Times New Roman"/>
                <w:color w:val="000000"/>
                <w:position w:val="0"/>
                <w:sz w:val="24"/>
                <w:szCs w:val="24"/>
                <w:lang w:val="en-IN" w:eastAsia="en-IN"/>
              </w:rPr>
              <w:t xml:space="preserve"> ** Previous year’s adjustment </w:t>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r w:rsidRPr="009B7B68">
              <w:rPr>
                <w:rFonts w:ascii="Times New Roman" w:eastAsia="Times New Roman" w:hAnsi="Times New Roman" w:cs="Times New Roman"/>
                <w:color w:val="000000"/>
                <w:position w:val="0"/>
                <w:sz w:val="24"/>
                <w:szCs w:val="24"/>
                <w:lang w:val="en-IN" w:eastAsia="en-IN"/>
              </w:rPr>
              <w:tab/>
            </w:r>
          </w:p>
        </w:tc>
        <w:tc>
          <w:tcPr>
            <w:tcW w:w="992" w:type="dxa"/>
          </w:tcPr>
          <w:p w14:paraId="0571B7FD" w14:textId="3828AC11" w:rsidR="00B04BA2" w:rsidRPr="00934539"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14</w:t>
            </w:r>
          </w:p>
        </w:tc>
      </w:tr>
      <w:tr w:rsidR="00934539" w:rsidRPr="00934539" w14:paraId="6E644961" w14:textId="77777777" w:rsidTr="009B7B68">
        <w:trPr>
          <w:trHeight w:val="1140"/>
        </w:trPr>
        <w:tc>
          <w:tcPr>
            <w:tcW w:w="1170" w:type="dxa"/>
          </w:tcPr>
          <w:p w14:paraId="2D878D33"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p w14:paraId="4440B365" w14:textId="2A30B157" w:rsidR="00B04BA2" w:rsidRPr="00934539" w:rsidRDefault="002D390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p>
          <w:p w14:paraId="012F09AE" w14:textId="77777777" w:rsidR="00B04BA2" w:rsidRPr="00934539" w:rsidRDefault="00B04BA2">
            <w:pPr>
              <w:spacing w:after="0" w:line="240" w:lineRule="auto"/>
              <w:ind w:left="0" w:hanging="2"/>
              <w:jc w:val="both"/>
              <w:rPr>
                <w:rFonts w:ascii="Times New Roman" w:eastAsia="Times New Roman" w:hAnsi="Times New Roman" w:cs="Times New Roman"/>
                <w:sz w:val="24"/>
                <w:szCs w:val="24"/>
              </w:rPr>
            </w:pPr>
          </w:p>
        </w:tc>
        <w:tc>
          <w:tcPr>
            <w:tcW w:w="8017" w:type="dxa"/>
          </w:tcPr>
          <w:p w14:paraId="7C0E5432" w14:textId="77777777" w:rsidR="001D1C04" w:rsidRPr="001D1C04" w:rsidRDefault="001D1C04" w:rsidP="001D1C04">
            <w:pPr>
              <w:suppressAutoHyphens w:val="0"/>
              <w:spacing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The excerpts from the profit and loss account of MG Retails Ltd for the last two years are given below-</w:t>
            </w:r>
          </w:p>
          <w:tbl>
            <w:tblPr>
              <w:tblW w:w="0" w:type="auto"/>
              <w:jc w:val="center"/>
              <w:tblLayout w:type="fixed"/>
              <w:tblCellMar>
                <w:top w:w="15" w:type="dxa"/>
                <w:left w:w="15" w:type="dxa"/>
                <w:bottom w:w="15" w:type="dxa"/>
                <w:right w:w="15" w:type="dxa"/>
              </w:tblCellMar>
              <w:tblLook w:val="04A0" w:firstRow="1" w:lastRow="0" w:firstColumn="1" w:lastColumn="0" w:noHBand="0" w:noVBand="1"/>
            </w:tblPr>
            <w:tblGrid>
              <w:gridCol w:w="2143"/>
              <w:gridCol w:w="2223"/>
              <w:gridCol w:w="2223"/>
            </w:tblGrid>
            <w:tr w:rsidR="001D1C04" w:rsidRPr="001D1C04" w14:paraId="365DFF3A"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CC0E9F0"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b/>
                      <w:bCs/>
                      <w:color w:val="000000"/>
                      <w:position w:val="0"/>
                      <w:sz w:val="24"/>
                      <w:szCs w:val="24"/>
                      <w:lang w:val="en-IN" w:eastAsia="en-IN"/>
                    </w:rPr>
                    <w:t>Particulars</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FDB8C0F"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b/>
                      <w:bCs/>
                      <w:color w:val="000000"/>
                      <w:position w:val="0"/>
                      <w:sz w:val="24"/>
                      <w:szCs w:val="24"/>
                      <w:lang w:val="en-IN" w:eastAsia="en-IN"/>
                    </w:rPr>
                    <w:t>2019 (Rs in million)</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498D631"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b/>
                      <w:bCs/>
                      <w:color w:val="000000"/>
                      <w:position w:val="0"/>
                      <w:sz w:val="24"/>
                      <w:szCs w:val="24"/>
                      <w:lang w:val="en-IN" w:eastAsia="en-IN"/>
                    </w:rPr>
                    <w:t>2020 (Rs in million)</w:t>
                  </w:r>
                </w:p>
              </w:tc>
            </w:tr>
            <w:tr w:rsidR="001D1C04" w:rsidRPr="001D1C04" w14:paraId="579EEC57"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F151D59"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Sales</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13D1E5"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230</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B6833FB"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440</w:t>
                  </w:r>
                </w:p>
              </w:tc>
            </w:tr>
            <w:tr w:rsidR="001D1C04" w:rsidRPr="001D1C04" w14:paraId="58CF9083"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DD9C60"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Cost of goods sold</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EC4CF62"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135</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54F1DD"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280</w:t>
                  </w:r>
                </w:p>
              </w:tc>
            </w:tr>
            <w:tr w:rsidR="001D1C04" w:rsidRPr="001D1C04" w14:paraId="43CFBDE9"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DE7DAA4"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Operating Expenses</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BB9261"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26</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EB740B"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35</w:t>
                  </w:r>
                </w:p>
              </w:tc>
            </w:tr>
            <w:tr w:rsidR="001D1C04" w:rsidRPr="001D1C04" w14:paraId="0028EED3"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B56D69"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Depreciation</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2331FD9"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15</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59A557"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20</w:t>
                  </w:r>
                </w:p>
              </w:tc>
            </w:tr>
            <w:tr w:rsidR="001D1C04" w:rsidRPr="001D1C04" w14:paraId="48FFF71A"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D5EBDA3"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Interest</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69DFDC4"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25</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1D317B"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40</w:t>
                  </w:r>
                </w:p>
              </w:tc>
            </w:tr>
            <w:tr w:rsidR="001D1C04" w:rsidRPr="001D1C04" w14:paraId="42B93B49"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B77BDC"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Profit before tax</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017717B"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29</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6924E6"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65</w:t>
                  </w:r>
                </w:p>
              </w:tc>
            </w:tr>
            <w:tr w:rsidR="001D1C04" w:rsidRPr="001D1C04" w14:paraId="53C3F0AF"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243BAE"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Tax</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26C16"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9</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1C954B7"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20</w:t>
                  </w:r>
                </w:p>
              </w:tc>
            </w:tr>
            <w:tr w:rsidR="001D1C04" w:rsidRPr="001D1C04" w14:paraId="31CE86C6" w14:textId="77777777" w:rsidTr="001D1C04">
              <w:trPr>
                <w:jc w:val="center"/>
              </w:trPr>
              <w:tc>
                <w:tcPr>
                  <w:tcW w:w="21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EF53B53" w14:textId="77777777" w:rsidR="001D1C04" w:rsidRPr="001D1C04" w:rsidRDefault="001D1C04" w:rsidP="001D1C04">
                  <w:pPr>
                    <w:suppressAutoHyphens w:val="0"/>
                    <w:spacing w:after="0" w:line="240" w:lineRule="auto"/>
                    <w:ind w:leftChars="0" w:left="0" w:firstLineChars="0" w:firstLine="0"/>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Profit after tax</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F19926"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20</w:t>
                  </w:r>
                </w:p>
              </w:tc>
              <w:tc>
                <w:tcPr>
                  <w:tcW w:w="222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F8D10E9" w14:textId="77777777" w:rsidR="001D1C04" w:rsidRPr="001D1C04" w:rsidRDefault="001D1C04" w:rsidP="001D1C04">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45</w:t>
                  </w:r>
                </w:p>
              </w:tc>
            </w:tr>
          </w:tbl>
          <w:p w14:paraId="5B152262" w14:textId="39FC8BF4" w:rsidR="001D1C04" w:rsidRPr="001D1C04" w:rsidRDefault="001D1C04" w:rsidP="001D1C04">
            <w:pPr>
              <w:suppressAutoHyphens w:val="0"/>
              <w:spacing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 xml:space="preserve">You are required </w:t>
            </w:r>
            <w:r w:rsidR="002D390B" w:rsidRPr="009B7B68">
              <w:rPr>
                <w:rFonts w:ascii="Times New Roman" w:eastAsia="Times New Roman" w:hAnsi="Times New Roman" w:cs="Times New Roman"/>
                <w:color w:val="000000"/>
                <w:position w:val="0"/>
                <w:sz w:val="24"/>
                <w:szCs w:val="24"/>
                <w:lang w:val="en-IN" w:eastAsia="en-IN"/>
              </w:rPr>
              <w:t>to.</w:t>
            </w:r>
          </w:p>
          <w:p w14:paraId="54D4FC3E" w14:textId="05709184" w:rsidR="001D1C04" w:rsidRPr="001D1C04" w:rsidRDefault="001D1C04" w:rsidP="001D1C04">
            <w:pPr>
              <w:numPr>
                <w:ilvl w:val="0"/>
                <w:numId w:val="1"/>
              </w:numPr>
              <w:suppressAutoHyphens w:val="0"/>
              <w:spacing w:after="0" w:line="240" w:lineRule="auto"/>
              <w:ind w:leftChars="0" w:firstLineChars="0" w:firstLine="0"/>
              <w:textDirection w:val="lrTb"/>
              <w:textAlignment w:val="baseline"/>
              <w:outlineLvl w:val="9"/>
              <w:rPr>
                <w:rFonts w:ascii="Times New Roman" w:eastAsia="Times New Roman" w:hAnsi="Times New Roman" w:cs="Times New Roman"/>
                <w:color w:val="000000"/>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 xml:space="preserve">Calculate the </w:t>
            </w:r>
            <w:r w:rsidR="002D390B" w:rsidRPr="009B7B68">
              <w:rPr>
                <w:rFonts w:ascii="Times New Roman" w:eastAsia="Times New Roman" w:hAnsi="Times New Roman" w:cs="Times New Roman"/>
                <w:color w:val="000000"/>
                <w:position w:val="0"/>
                <w:sz w:val="24"/>
                <w:szCs w:val="24"/>
                <w:lang w:val="en-IN" w:eastAsia="en-IN"/>
              </w:rPr>
              <w:t>year-on-year</w:t>
            </w:r>
            <w:r w:rsidRPr="001D1C04">
              <w:rPr>
                <w:rFonts w:ascii="Times New Roman" w:eastAsia="Times New Roman" w:hAnsi="Times New Roman" w:cs="Times New Roman"/>
                <w:color w:val="000000"/>
                <w:position w:val="0"/>
                <w:sz w:val="24"/>
                <w:szCs w:val="24"/>
                <w:lang w:val="en-IN" w:eastAsia="en-IN"/>
              </w:rPr>
              <w:t xml:space="preserve"> growth of sales and net </w:t>
            </w:r>
            <w:r w:rsidR="002D390B" w:rsidRPr="009B7B68">
              <w:rPr>
                <w:rFonts w:ascii="Times New Roman" w:eastAsia="Times New Roman" w:hAnsi="Times New Roman" w:cs="Times New Roman"/>
                <w:color w:val="000000"/>
                <w:position w:val="0"/>
                <w:sz w:val="24"/>
                <w:szCs w:val="24"/>
                <w:lang w:val="en-IN" w:eastAsia="en-IN"/>
              </w:rPr>
              <w:t>profit.</w:t>
            </w:r>
          </w:p>
          <w:p w14:paraId="09DDACEB" w14:textId="77777777" w:rsidR="001D1C04" w:rsidRPr="001D1C04" w:rsidRDefault="001D1C04" w:rsidP="001D1C04">
            <w:pPr>
              <w:numPr>
                <w:ilvl w:val="0"/>
                <w:numId w:val="2"/>
              </w:numPr>
              <w:suppressAutoHyphens w:val="0"/>
              <w:spacing w:line="240" w:lineRule="auto"/>
              <w:ind w:leftChars="0" w:firstLineChars="0" w:firstLine="0"/>
              <w:textDirection w:val="lrTb"/>
              <w:textAlignment w:val="baseline"/>
              <w:outlineLvl w:val="9"/>
              <w:rPr>
                <w:rFonts w:ascii="Times New Roman" w:eastAsia="Times New Roman" w:hAnsi="Times New Roman" w:cs="Times New Roman"/>
                <w:color w:val="000000"/>
                <w:position w:val="0"/>
                <w:sz w:val="24"/>
                <w:szCs w:val="24"/>
                <w:lang w:val="en-IN" w:eastAsia="en-IN"/>
              </w:rPr>
            </w:pPr>
            <w:r w:rsidRPr="001D1C04">
              <w:rPr>
                <w:rFonts w:ascii="Times New Roman" w:eastAsia="Times New Roman" w:hAnsi="Times New Roman" w:cs="Times New Roman"/>
                <w:color w:val="000000"/>
                <w:position w:val="0"/>
                <w:sz w:val="24"/>
                <w:szCs w:val="24"/>
                <w:lang w:val="en-IN" w:eastAsia="en-IN"/>
              </w:rPr>
              <w:t>The growth of profit has exceeded the growth sales. Identify the reasons by using suitable profitability and expenses ratio.</w:t>
            </w:r>
          </w:p>
          <w:p w14:paraId="0492FF7A" w14:textId="77777777" w:rsidR="00B04BA2" w:rsidRPr="009B7B68"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165FA5B2" w14:textId="2B896711" w:rsidR="00B04BA2" w:rsidRPr="00934539" w:rsidRDefault="002D390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9B7B68">
              <w:rPr>
                <w:rFonts w:ascii="Times New Roman" w:eastAsia="Times New Roman" w:hAnsi="Times New Roman" w:cs="Times New Roman"/>
                <w:sz w:val="24"/>
                <w:szCs w:val="24"/>
              </w:rPr>
              <w:t>2</w:t>
            </w:r>
          </w:p>
        </w:tc>
      </w:tr>
      <w:tr w:rsidR="00934539" w:rsidRPr="00934539" w14:paraId="58B5486C" w14:textId="77777777" w:rsidTr="009B7B68">
        <w:trPr>
          <w:trHeight w:val="1140"/>
        </w:trPr>
        <w:tc>
          <w:tcPr>
            <w:tcW w:w="1170" w:type="dxa"/>
          </w:tcPr>
          <w:p w14:paraId="185FF327" w14:textId="691A4562" w:rsidR="00B04BA2" w:rsidRPr="00934539" w:rsidRDefault="002D390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8017" w:type="dxa"/>
          </w:tcPr>
          <w:p w14:paraId="7DBB4FA5" w14:textId="79F619CA"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 xml:space="preserve">Amar, Akbar, </w:t>
            </w:r>
            <w:proofErr w:type="gramStart"/>
            <w:r w:rsidRPr="009B7B68">
              <w:rPr>
                <w:rFonts w:ascii="Times New Roman" w:hAnsi="Times New Roman" w:cs="Times New Roman"/>
                <w:sz w:val="24"/>
                <w:szCs w:val="24"/>
              </w:rPr>
              <w:t>Anthony</w:t>
            </w:r>
            <w:proofErr w:type="gramEnd"/>
            <w:r w:rsidRPr="009B7B68">
              <w:rPr>
                <w:rFonts w:ascii="Times New Roman" w:hAnsi="Times New Roman" w:cs="Times New Roman"/>
                <w:sz w:val="24"/>
                <w:szCs w:val="24"/>
              </w:rPr>
              <w:t xml:space="preserve"> and Amarpreet were four school time friends. After passing from school, the four met with each other and discussed their </w:t>
            </w:r>
            <w:proofErr w:type="gramStart"/>
            <w:r w:rsidRPr="009B7B68">
              <w:rPr>
                <w:rFonts w:ascii="Times New Roman" w:hAnsi="Times New Roman" w:cs="Times New Roman"/>
                <w:sz w:val="24"/>
                <w:szCs w:val="24"/>
              </w:rPr>
              <w:t>future plans</w:t>
            </w:r>
            <w:proofErr w:type="gramEnd"/>
            <w:r w:rsidRPr="009B7B68">
              <w:rPr>
                <w:rFonts w:ascii="Times New Roman" w:hAnsi="Times New Roman" w:cs="Times New Roman"/>
                <w:sz w:val="24"/>
                <w:szCs w:val="24"/>
              </w:rPr>
              <w:t>. All four were sure that they would take up doing business after finishing their graduation.</w:t>
            </w:r>
          </w:p>
          <w:p w14:paraId="15EB72D7" w14:textId="716EF1BA"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 xml:space="preserve">Amar was very ambitious and always thought of growing fast and managing a large business empire. He was contemplating the setting up of a retail chain of beauty parlors across the country (replicating the McDonald model). Akbar never believed in such large dreams and had always believed in being self-reliant. Akbar was planning to start a sponge iron unit. Anthony always believed in being a team member. He was planning to start an event management firm. </w:t>
            </w:r>
            <w:r w:rsidRPr="009B7B68">
              <w:rPr>
                <w:rFonts w:ascii="Times New Roman" w:hAnsi="Times New Roman" w:cs="Times New Roman"/>
                <w:sz w:val="24"/>
                <w:szCs w:val="24"/>
              </w:rPr>
              <w:lastRenderedPageBreak/>
              <w:t xml:space="preserve">Amarpreet, being a doctor by </w:t>
            </w:r>
            <w:r w:rsidR="009B7B68" w:rsidRPr="009B7B68">
              <w:rPr>
                <w:rFonts w:ascii="Times New Roman" w:hAnsi="Times New Roman" w:cs="Times New Roman"/>
                <w:sz w:val="24"/>
                <w:szCs w:val="24"/>
              </w:rPr>
              <w:t>profession,</w:t>
            </w:r>
            <w:r w:rsidRPr="009B7B68">
              <w:rPr>
                <w:rFonts w:ascii="Times New Roman" w:hAnsi="Times New Roman" w:cs="Times New Roman"/>
                <w:sz w:val="24"/>
                <w:szCs w:val="24"/>
              </w:rPr>
              <w:t xml:space="preserve"> believed in serving the people and hence planned to run his own hospital with </w:t>
            </w:r>
            <w:proofErr w:type="gramStart"/>
            <w:r w:rsidRPr="009B7B68">
              <w:rPr>
                <w:rFonts w:ascii="Times New Roman" w:hAnsi="Times New Roman" w:cs="Times New Roman"/>
                <w:sz w:val="24"/>
                <w:szCs w:val="24"/>
              </w:rPr>
              <w:t>help</w:t>
            </w:r>
            <w:proofErr w:type="gramEnd"/>
            <w:r w:rsidRPr="009B7B68">
              <w:rPr>
                <w:rFonts w:ascii="Times New Roman" w:hAnsi="Times New Roman" w:cs="Times New Roman"/>
                <w:sz w:val="24"/>
                <w:szCs w:val="24"/>
              </w:rPr>
              <w:t xml:space="preserve"> of his professional group of friends.</w:t>
            </w:r>
          </w:p>
          <w:p w14:paraId="04A16C5D"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Required:</w:t>
            </w:r>
          </w:p>
          <w:p w14:paraId="3FC6DF7C"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(a) Suggest the type of business entity that would fit the profile of everyone. Give your reasons.</w:t>
            </w:r>
          </w:p>
          <w:p w14:paraId="4B787EA0"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(b) In the given case, should the type of business being taken up influence the type of business entity? Discuss.</w:t>
            </w:r>
          </w:p>
          <w:p w14:paraId="689E8D26"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(c) What other factors do you think are essential while deciding on the type of business entity?</w:t>
            </w:r>
          </w:p>
          <w:p w14:paraId="33FFCDD9" w14:textId="77777777" w:rsidR="00B04BA2" w:rsidRPr="009B7B68"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7788DDE3" w14:textId="2F6912A3" w:rsidR="00B04BA2" w:rsidRPr="00934539"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r>
      <w:tr w:rsidR="002D390B" w:rsidRPr="00934539" w14:paraId="4A8EE882" w14:textId="77777777" w:rsidTr="009B7B68">
        <w:trPr>
          <w:trHeight w:val="1140"/>
        </w:trPr>
        <w:tc>
          <w:tcPr>
            <w:tcW w:w="1170" w:type="dxa"/>
          </w:tcPr>
          <w:p w14:paraId="5C15611D" w14:textId="3F08A7E8" w:rsidR="002D390B" w:rsidRDefault="008B6F8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8017" w:type="dxa"/>
          </w:tcPr>
          <w:p w14:paraId="58FBFCDD"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Classify the following items into current assets, fixed assets, proprietary funds, and current liabilities and prepare a balance sheet for Dilli Durbar Company as on March 31, 20X1:</w:t>
            </w:r>
          </w:p>
          <w:tbl>
            <w:tblPr>
              <w:tblStyle w:val="TableGrid"/>
              <w:tblW w:w="7512" w:type="dxa"/>
              <w:tblLayout w:type="fixed"/>
              <w:tblLook w:val="04A0" w:firstRow="1" w:lastRow="0" w:firstColumn="1" w:lastColumn="0" w:noHBand="0" w:noVBand="1"/>
            </w:tblPr>
            <w:tblGrid>
              <w:gridCol w:w="1878"/>
              <w:gridCol w:w="1878"/>
              <w:gridCol w:w="1878"/>
              <w:gridCol w:w="1878"/>
            </w:tblGrid>
            <w:tr w:rsidR="008B6F8B" w:rsidRPr="009B7B68" w14:paraId="351B92E6" w14:textId="77777777" w:rsidTr="001E4B5F">
              <w:trPr>
                <w:trHeight w:val="443"/>
              </w:trPr>
              <w:tc>
                <w:tcPr>
                  <w:tcW w:w="1878" w:type="dxa"/>
                </w:tcPr>
                <w:p w14:paraId="56209189" w14:textId="77777777" w:rsidR="008B6F8B" w:rsidRPr="009B7B68" w:rsidRDefault="008B6F8B" w:rsidP="008B6F8B">
                  <w:pPr>
                    <w:ind w:left="0" w:hanging="2"/>
                    <w:rPr>
                      <w:rFonts w:ascii="Times New Roman" w:hAnsi="Times New Roman" w:cs="Times New Roman"/>
                      <w:b/>
                      <w:bCs/>
                      <w:sz w:val="24"/>
                      <w:szCs w:val="24"/>
                    </w:rPr>
                  </w:pPr>
                  <w:r w:rsidRPr="009B7B68">
                    <w:rPr>
                      <w:rFonts w:ascii="Times New Roman" w:hAnsi="Times New Roman" w:cs="Times New Roman"/>
                      <w:b/>
                      <w:bCs/>
                      <w:sz w:val="24"/>
                      <w:szCs w:val="24"/>
                    </w:rPr>
                    <w:t>Item</w:t>
                  </w:r>
                </w:p>
              </w:tc>
              <w:tc>
                <w:tcPr>
                  <w:tcW w:w="1878" w:type="dxa"/>
                </w:tcPr>
                <w:p w14:paraId="3A7C259D" w14:textId="77777777" w:rsidR="008B6F8B" w:rsidRPr="009B7B68" w:rsidRDefault="008B6F8B" w:rsidP="008B6F8B">
                  <w:pPr>
                    <w:ind w:left="0" w:hanging="2"/>
                    <w:rPr>
                      <w:rFonts w:ascii="Times New Roman" w:hAnsi="Times New Roman" w:cs="Times New Roman"/>
                      <w:b/>
                      <w:bCs/>
                      <w:sz w:val="24"/>
                      <w:szCs w:val="24"/>
                    </w:rPr>
                  </w:pPr>
                  <w:r w:rsidRPr="009B7B68">
                    <w:rPr>
                      <w:rFonts w:ascii="Times New Roman" w:hAnsi="Times New Roman" w:cs="Times New Roman"/>
                      <w:b/>
                      <w:bCs/>
                      <w:sz w:val="24"/>
                      <w:szCs w:val="24"/>
                    </w:rPr>
                    <w:t>Amount ₹</w:t>
                  </w:r>
                </w:p>
              </w:tc>
              <w:tc>
                <w:tcPr>
                  <w:tcW w:w="1878" w:type="dxa"/>
                </w:tcPr>
                <w:p w14:paraId="47BBC0A4" w14:textId="77777777" w:rsidR="008B6F8B" w:rsidRPr="009B7B68" w:rsidRDefault="008B6F8B" w:rsidP="008B6F8B">
                  <w:pPr>
                    <w:spacing w:after="160" w:line="259" w:lineRule="auto"/>
                    <w:ind w:left="0" w:hanging="2"/>
                    <w:rPr>
                      <w:rFonts w:ascii="Times New Roman" w:hAnsi="Times New Roman" w:cs="Times New Roman"/>
                      <w:b/>
                      <w:bCs/>
                      <w:sz w:val="24"/>
                      <w:szCs w:val="24"/>
                    </w:rPr>
                  </w:pPr>
                  <w:r w:rsidRPr="009B7B68">
                    <w:rPr>
                      <w:rFonts w:ascii="Times New Roman" w:hAnsi="Times New Roman" w:cs="Times New Roman"/>
                      <w:b/>
                      <w:bCs/>
                      <w:sz w:val="24"/>
                      <w:szCs w:val="24"/>
                    </w:rPr>
                    <w:t>Item</w:t>
                  </w:r>
                </w:p>
              </w:tc>
              <w:tc>
                <w:tcPr>
                  <w:tcW w:w="1878" w:type="dxa"/>
                </w:tcPr>
                <w:p w14:paraId="08DA2DCC" w14:textId="77777777" w:rsidR="008B6F8B" w:rsidRPr="009B7B68" w:rsidRDefault="008B6F8B" w:rsidP="008B6F8B">
                  <w:pPr>
                    <w:spacing w:after="160" w:line="259" w:lineRule="auto"/>
                    <w:ind w:left="0" w:hanging="2"/>
                    <w:rPr>
                      <w:rFonts w:ascii="Times New Roman" w:hAnsi="Times New Roman" w:cs="Times New Roman"/>
                      <w:b/>
                      <w:bCs/>
                      <w:sz w:val="24"/>
                      <w:szCs w:val="24"/>
                    </w:rPr>
                  </w:pPr>
                  <w:r w:rsidRPr="009B7B68">
                    <w:rPr>
                      <w:rFonts w:ascii="Times New Roman" w:hAnsi="Times New Roman" w:cs="Times New Roman"/>
                      <w:b/>
                      <w:bCs/>
                      <w:sz w:val="24"/>
                      <w:szCs w:val="24"/>
                    </w:rPr>
                    <w:t>Amount ₹</w:t>
                  </w:r>
                </w:p>
              </w:tc>
            </w:tr>
            <w:tr w:rsidR="008B6F8B" w:rsidRPr="009B7B68" w14:paraId="0050723C" w14:textId="77777777" w:rsidTr="001E4B5F">
              <w:trPr>
                <w:trHeight w:val="457"/>
              </w:trPr>
              <w:tc>
                <w:tcPr>
                  <w:tcW w:w="1878" w:type="dxa"/>
                </w:tcPr>
                <w:p w14:paraId="7DDF4656"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Land</w:t>
                  </w:r>
                </w:p>
              </w:tc>
              <w:tc>
                <w:tcPr>
                  <w:tcW w:w="1878" w:type="dxa"/>
                </w:tcPr>
                <w:p w14:paraId="799A47B3"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2,50,000</w:t>
                  </w:r>
                </w:p>
              </w:tc>
              <w:tc>
                <w:tcPr>
                  <w:tcW w:w="1878" w:type="dxa"/>
                </w:tcPr>
                <w:p w14:paraId="2EBDA4F9"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Electricity Payable</w:t>
                  </w:r>
                </w:p>
              </w:tc>
              <w:tc>
                <w:tcPr>
                  <w:tcW w:w="1878" w:type="dxa"/>
                </w:tcPr>
                <w:p w14:paraId="3C6EC38B"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2,000</w:t>
                  </w:r>
                </w:p>
              </w:tc>
            </w:tr>
            <w:tr w:rsidR="008B6F8B" w:rsidRPr="009B7B68" w14:paraId="5739537C" w14:textId="77777777" w:rsidTr="001E4B5F">
              <w:trPr>
                <w:trHeight w:val="443"/>
              </w:trPr>
              <w:tc>
                <w:tcPr>
                  <w:tcW w:w="1878" w:type="dxa"/>
                </w:tcPr>
                <w:p w14:paraId="293B06E5"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Building</w:t>
                  </w:r>
                </w:p>
              </w:tc>
              <w:tc>
                <w:tcPr>
                  <w:tcW w:w="1878" w:type="dxa"/>
                </w:tcPr>
                <w:p w14:paraId="58844147"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1,00,000</w:t>
                  </w:r>
                </w:p>
              </w:tc>
              <w:tc>
                <w:tcPr>
                  <w:tcW w:w="1878" w:type="dxa"/>
                </w:tcPr>
                <w:p w14:paraId="64C930F5"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Sundry Debtors</w:t>
                  </w:r>
                </w:p>
              </w:tc>
              <w:tc>
                <w:tcPr>
                  <w:tcW w:w="1878" w:type="dxa"/>
                </w:tcPr>
                <w:p w14:paraId="156823FD"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40.000</w:t>
                  </w:r>
                </w:p>
              </w:tc>
            </w:tr>
            <w:tr w:rsidR="008B6F8B" w:rsidRPr="009B7B68" w14:paraId="50E6A5C7" w14:textId="77777777" w:rsidTr="001E4B5F">
              <w:trPr>
                <w:trHeight w:val="457"/>
              </w:trPr>
              <w:tc>
                <w:tcPr>
                  <w:tcW w:w="1878" w:type="dxa"/>
                </w:tcPr>
                <w:p w14:paraId="4D44AD30"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Plant &amp; machinery</w:t>
                  </w:r>
                </w:p>
              </w:tc>
              <w:tc>
                <w:tcPr>
                  <w:tcW w:w="1878" w:type="dxa"/>
                </w:tcPr>
                <w:p w14:paraId="5EB4EEEA"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50,000</w:t>
                  </w:r>
                </w:p>
              </w:tc>
              <w:tc>
                <w:tcPr>
                  <w:tcW w:w="1878" w:type="dxa"/>
                </w:tcPr>
                <w:p w14:paraId="5E3E7719"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Bills Payable</w:t>
                  </w:r>
                </w:p>
              </w:tc>
              <w:tc>
                <w:tcPr>
                  <w:tcW w:w="1878" w:type="dxa"/>
                </w:tcPr>
                <w:p w14:paraId="1D6BF019"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60,000</w:t>
                  </w:r>
                </w:p>
              </w:tc>
            </w:tr>
            <w:tr w:rsidR="008B6F8B" w:rsidRPr="009B7B68" w14:paraId="166ABB50" w14:textId="77777777" w:rsidTr="001E4B5F">
              <w:trPr>
                <w:trHeight w:val="443"/>
              </w:trPr>
              <w:tc>
                <w:tcPr>
                  <w:tcW w:w="3756" w:type="dxa"/>
                  <w:gridSpan w:val="2"/>
                </w:tcPr>
                <w:p w14:paraId="3B72B410" w14:textId="77777777" w:rsidR="008B6F8B" w:rsidRPr="009B7B68" w:rsidRDefault="008B6F8B" w:rsidP="008B6F8B">
                  <w:pPr>
                    <w:spacing w:after="160" w:line="259" w:lineRule="auto"/>
                    <w:ind w:left="0" w:hanging="2"/>
                    <w:rPr>
                      <w:rFonts w:ascii="Times New Roman" w:hAnsi="Times New Roman" w:cs="Times New Roman"/>
                      <w:b/>
                      <w:bCs/>
                      <w:sz w:val="24"/>
                      <w:szCs w:val="24"/>
                    </w:rPr>
                  </w:pPr>
                  <w:r w:rsidRPr="009B7B68">
                    <w:rPr>
                      <w:rFonts w:ascii="Times New Roman" w:hAnsi="Times New Roman" w:cs="Times New Roman"/>
                      <w:b/>
                      <w:bCs/>
                      <w:sz w:val="24"/>
                      <w:szCs w:val="24"/>
                    </w:rPr>
                    <w:t>Closing Stock:</w:t>
                  </w:r>
                </w:p>
              </w:tc>
              <w:tc>
                <w:tcPr>
                  <w:tcW w:w="1878" w:type="dxa"/>
                </w:tcPr>
                <w:p w14:paraId="3A728B73"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Insurance Charges</w:t>
                  </w:r>
                </w:p>
              </w:tc>
              <w:tc>
                <w:tcPr>
                  <w:tcW w:w="1878" w:type="dxa"/>
                </w:tcPr>
                <w:p w14:paraId="575C991C"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1,00,000</w:t>
                  </w:r>
                </w:p>
              </w:tc>
            </w:tr>
            <w:tr w:rsidR="008B6F8B" w:rsidRPr="009B7B68" w14:paraId="6390F517" w14:textId="77777777" w:rsidTr="001E4B5F">
              <w:trPr>
                <w:trHeight w:val="715"/>
              </w:trPr>
              <w:tc>
                <w:tcPr>
                  <w:tcW w:w="1878" w:type="dxa"/>
                </w:tcPr>
                <w:p w14:paraId="17A0B45F"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Raw Material</w:t>
                  </w:r>
                </w:p>
              </w:tc>
              <w:tc>
                <w:tcPr>
                  <w:tcW w:w="1878" w:type="dxa"/>
                </w:tcPr>
                <w:p w14:paraId="0B345EDB"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15,000</w:t>
                  </w:r>
                </w:p>
              </w:tc>
              <w:tc>
                <w:tcPr>
                  <w:tcW w:w="1878" w:type="dxa"/>
                </w:tcPr>
                <w:p w14:paraId="7327AFD4"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Marketable Securities</w:t>
                  </w:r>
                </w:p>
              </w:tc>
              <w:tc>
                <w:tcPr>
                  <w:tcW w:w="1878" w:type="dxa"/>
                </w:tcPr>
                <w:p w14:paraId="549141AA"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60,000</w:t>
                  </w:r>
                </w:p>
              </w:tc>
            </w:tr>
            <w:tr w:rsidR="008B6F8B" w:rsidRPr="009B7B68" w14:paraId="5430BD09" w14:textId="77777777" w:rsidTr="001E4B5F">
              <w:trPr>
                <w:trHeight w:val="443"/>
              </w:trPr>
              <w:tc>
                <w:tcPr>
                  <w:tcW w:w="1878" w:type="dxa"/>
                </w:tcPr>
                <w:p w14:paraId="4B17677E"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Work in Progress</w:t>
                  </w:r>
                </w:p>
              </w:tc>
              <w:tc>
                <w:tcPr>
                  <w:tcW w:w="1878" w:type="dxa"/>
                </w:tcPr>
                <w:p w14:paraId="5BEA3B71"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10,000</w:t>
                  </w:r>
                </w:p>
              </w:tc>
              <w:tc>
                <w:tcPr>
                  <w:tcW w:w="1878" w:type="dxa"/>
                </w:tcPr>
                <w:p w14:paraId="43F742C1"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Cash In Hand</w:t>
                  </w:r>
                </w:p>
              </w:tc>
              <w:tc>
                <w:tcPr>
                  <w:tcW w:w="1878" w:type="dxa"/>
                </w:tcPr>
                <w:p w14:paraId="7FC8C4BF"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25,000</w:t>
                  </w:r>
                </w:p>
              </w:tc>
            </w:tr>
            <w:tr w:rsidR="008B6F8B" w:rsidRPr="009B7B68" w14:paraId="1B26937B" w14:textId="77777777" w:rsidTr="001E4B5F">
              <w:trPr>
                <w:trHeight w:val="457"/>
              </w:trPr>
              <w:tc>
                <w:tcPr>
                  <w:tcW w:w="1878" w:type="dxa"/>
                </w:tcPr>
                <w:p w14:paraId="6CD0E09A"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Finished Goods</w:t>
                  </w:r>
                </w:p>
              </w:tc>
              <w:tc>
                <w:tcPr>
                  <w:tcW w:w="1878" w:type="dxa"/>
                </w:tcPr>
                <w:p w14:paraId="24456816"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25,000</w:t>
                  </w:r>
                </w:p>
              </w:tc>
              <w:tc>
                <w:tcPr>
                  <w:tcW w:w="1878" w:type="dxa"/>
                </w:tcPr>
                <w:p w14:paraId="15B6DC73"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Cash at Bank</w:t>
                  </w:r>
                </w:p>
              </w:tc>
              <w:tc>
                <w:tcPr>
                  <w:tcW w:w="1878" w:type="dxa"/>
                </w:tcPr>
                <w:p w14:paraId="2333F40E"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35,000</w:t>
                  </w:r>
                </w:p>
              </w:tc>
            </w:tr>
            <w:tr w:rsidR="008B6F8B" w:rsidRPr="009B7B68" w14:paraId="16A1B4CC" w14:textId="77777777" w:rsidTr="001E4B5F">
              <w:trPr>
                <w:trHeight w:val="443"/>
              </w:trPr>
              <w:tc>
                <w:tcPr>
                  <w:tcW w:w="1878" w:type="dxa"/>
                </w:tcPr>
                <w:p w14:paraId="31F499B8"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Salary Payable</w:t>
                  </w:r>
                </w:p>
              </w:tc>
              <w:tc>
                <w:tcPr>
                  <w:tcW w:w="1878" w:type="dxa"/>
                </w:tcPr>
                <w:p w14:paraId="0FB9FEFD"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15,000</w:t>
                  </w:r>
                </w:p>
              </w:tc>
              <w:tc>
                <w:tcPr>
                  <w:tcW w:w="1878" w:type="dxa"/>
                </w:tcPr>
                <w:p w14:paraId="6D77ECE6"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Profit for the Year</w:t>
                  </w:r>
                </w:p>
              </w:tc>
              <w:tc>
                <w:tcPr>
                  <w:tcW w:w="1878" w:type="dxa"/>
                </w:tcPr>
                <w:p w14:paraId="2CC82E37"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30,000</w:t>
                  </w:r>
                </w:p>
              </w:tc>
            </w:tr>
            <w:tr w:rsidR="008B6F8B" w:rsidRPr="009B7B68" w14:paraId="659E6DAA" w14:textId="77777777" w:rsidTr="001E4B5F">
              <w:trPr>
                <w:trHeight w:val="443"/>
              </w:trPr>
              <w:tc>
                <w:tcPr>
                  <w:tcW w:w="1878" w:type="dxa"/>
                </w:tcPr>
                <w:p w14:paraId="54A1AE28"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Wages Payable</w:t>
                  </w:r>
                </w:p>
              </w:tc>
              <w:tc>
                <w:tcPr>
                  <w:tcW w:w="1878" w:type="dxa"/>
                </w:tcPr>
                <w:p w14:paraId="59A30946"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13,000</w:t>
                  </w:r>
                </w:p>
              </w:tc>
              <w:tc>
                <w:tcPr>
                  <w:tcW w:w="1878" w:type="dxa"/>
                </w:tcPr>
                <w:p w14:paraId="5EA7ACFA"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Sundry Creditors</w:t>
                  </w:r>
                </w:p>
              </w:tc>
              <w:tc>
                <w:tcPr>
                  <w:tcW w:w="1878" w:type="dxa"/>
                </w:tcPr>
                <w:p w14:paraId="61A3D7E6" w14:textId="77777777" w:rsidR="008B6F8B" w:rsidRPr="009B7B68" w:rsidRDefault="008B6F8B" w:rsidP="008B6F8B">
                  <w:pPr>
                    <w:spacing w:after="160" w:line="259" w:lineRule="auto"/>
                    <w:ind w:left="0" w:hanging="2"/>
                    <w:rPr>
                      <w:rFonts w:ascii="Times New Roman" w:hAnsi="Times New Roman" w:cs="Times New Roman"/>
                      <w:sz w:val="24"/>
                      <w:szCs w:val="24"/>
                    </w:rPr>
                  </w:pPr>
                  <w:r w:rsidRPr="009B7B68">
                    <w:rPr>
                      <w:rFonts w:ascii="Times New Roman" w:hAnsi="Times New Roman" w:cs="Times New Roman"/>
                      <w:sz w:val="24"/>
                      <w:szCs w:val="24"/>
                    </w:rPr>
                    <w:t>1,10,000</w:t>
                  </w:r>
                </w:p>
              </w:tc>
            </w:tr>
          </w:tbl>
          <w:p w14:paraId="09E20E2B" w14:textId="77777777" w:rsidR="008B6F8B" w:rsidRPr="009B7B68" w:rsidRDefault="008B6F8B" w:rsidP="008B6F8B">
            <w:pPr>
              <w:ind w:left="0" w:hanging="2"/>
              <w:rPr>
                <w:rFonts w:ascii="Times New Roman" w:hAnsi="Times New Roman" w:cs="Times New Roman"/>
                <w:sz w:val="24"/>
                <w:szCs w:val="24"/>
              </w:rPr>
            </w:pPr>
          </w:p>
          <w:p w14:paraId="40464151" w14:textId="77777777" w:rsidR="008B6F8B" w:rsidRPr="009B7B68" w:rsidRDefault="008B6F8B" w:rsidP="008B6F8B">
            <w:pPr>
              <w:ind w:left="0" w:hanging="2"/>
              <w:rPr>
                <w:rFonts w:ascii="Times New Roman" w:hAnsi="Times New Roman" w:cs="Times New Roman"/>
                <w:sz w:val="24"/>
                <w:szCs w:val="24"/>
              </w:rPr>
            </w:pPr>
            <w:r w:rsidRPr="009B7B68">
              <w:rPr>
                <w:rFonts w:ascii="Times New Roman" w:hAnsi="Times New Roman" w:cs="Times New Roman"/>
                <w:sz w:val="24"/>
                <w:szCs w:val="24"/>
              </w:rPr>
              <w:t>Additional Information:</w:t>
            </w:r>
          </w:p>
          <w:p w14:paraId="62449505" w14:textId="77777777" w:rsidR="008B6F8B" w:rsidRPr="009B7B68" w:rsidRDefault="008B6F8B" w:rsidP="008B6F8B">
            <w:pPr>
              <w:pStyle w:val="ListParagraph"/>
              <w:numPr>
                <w:ilvl w:val="0"/>
                <w:numId w:val="3"/>
              </w:numPr>
              <w:rPr>
                <w:rFonts w:ascii="Times New Roman" w:hAnsi="Times New Roman" w:cs="Times New Roman"/>
                <w:sz w:val="24"/>
                <w:szCs w:val="24"/>
                <w:lang w:val="en-US"/>
              </w:rPr>
            </w:pPr>
            <w:r w:rsidRPr="009B7B68">
              <w:rPr>
                <w:rFonts w:ascii="Times New Roman" w:hAnsi="Times New Roman" w:cs="Times New Roman"/>
                <w:sz w:val="24"/>
                <w:szCs w:val="24"/>
                <w:lang w:val="en-US"/>
              </w:rPr>
              <w:t>Provide for depreciation on plants and machinery at the rate of 10% per annum.</w:t>
            </w:r>
          </w:p>
          <w:p w14:paraId="7C15BD6D" w14:textId="77777777" w:rsidR="008B6F8B" w:rsidRPr="009B7B68" w:rsidRDefault="008B6F8B" w:rsidP="008B6F8B">
            <w:pPr>
              <w:pStyle w:val="ListParagraph"/>
              <w:numPr>
                <w:ilvl w:val="0"/>
                <w:numId w:val="3"/>
              </w:numPr>
              <w:rPr>
                <w:rFonts w:ascii="Times New Roman" w:hAnsi="Times New Roman" w:cs="Times New Roman"/>
                <w:sz w:val="24"/>
                <w:szCs w:val="24"/>
                <w:lang w:val="en-US"/>
              </w:rPr>
            </w:pPr>
            <w:r w:rsidRPr="009B7B68">
              <w:rPr>
                <w:rFonts w:ascii="Times New Roman" w:hAnsi="Times New Roman" w:cs="Times New Roman"/>
                <w:sz w:val="24"/>
                <w:szCs w:val="24"/>
                <w:lang w:val="en-US"/>
              </w:rPr>
              <w:t xml:space="preserve">Sundry debtors include ₹ 500 for goods supplied to a customer, who has become insolvent. </w:t>
            </w:r>
          </w:p>
          <w:p w14:paraId="6910EBEA" w14:textId="77777777" w:rsidR="008B6F8B" w:rsidRPr="009B7B68" w:rsidRDefault="008B6F8B" w:rsidP="008B6F8B">
            <w:pPr>
              <w:pStyle w:val="ListParagraph"/>
              <w:numPr>
                <w:ilvl w:val="0"/>
                <w:numId w:val="3"/>
              </w:numPr>
              <w:rPr>
                <w:rFonts w:ascii="Times New Roman" w:hAnsi="Times New Roman" w:cs="Times New Roman"/>
                <w:sz w:val="24"/>
                <w:szCs w:val="24"/>
                <w:lang w:val="en-US"/>
              </w:rPr>
            </w:pPr>
            <w:r w:rsidRPr="009B7B68">
              <w:rPr>
                <w:rFonts w:ascii="Times New Roman" w:hAnsi="Times New Roman" w:cs="Times New Roman"/>
                <w:sz w:val="24"/>
                <w:szCs w:val="24"/>
                <w:lang w:val="en-US"/>
              </w:rPr>
              <w:lastRenderedPageBreak/>
              <w:t>Insurance charges for stock insurance are paid on September 30, 20X0.</w:t>
            </w:r>
          </w:p>
          <w:p w14:paraId="3B3B7EF6" w14:textId="77777777" w:rsidR="002D390B" w:rsidRPr="009B7B68" w:rsidRDefault="002D390B">
            <w:pPr>
              <w:spacing w:after="0" w:line="240" w:lineRule="auto"/>
              <w:ind w:left="0" w:hanging="2"/>
              <w:jc w:val="both"/>
              <w:rPr>
                <w:rFonts w:ascii="Times New Roman" w:eastAsia="Times New Roman" w:hAnsi="Times New Roman" w:cs="Times New Roman"/>
                <w:sz w:val="24"/>
                <w:szCs w:val="24"/>
              </w:rPr>
            </w:pPr>
          </w:p>
        </w:tc>
        <w:tc>
          <w:tcPr>
            <w:tcW w:w="992" w:type="dxa"/>
          </w:tcPr>
          <w:p w14:paraId="74826CA5" w14:textId="39FB371D" w:rsidR="002D390B" w:rsidRPr="00934539"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p>
        </w:tc>
      </w:tr>
      <w:tr w:rsidR="00934539" w:rsidRPr="00934539" w14:paraId="44C9F0C0" w14:textId="77777777" w:rsidTr="009B7B68">
        <w:trPr>
          <w:trHeight w:val="1140"/>
        </w:trPr>
        <w:tc>
          <w:tcPr>
            <w:tcW w:w="1170" w:type="dxa"/>
          </w:tcPr>
          <w:p w14:paraId="3DA833EC" w14:textId="118FA7AD" w:rsidR="00B04BA2" w:rsidRPr="00934539" w:rsidRDefault="008B6F8B">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8017" w:type="dxa"/>
          </w:tcPr>
          <w:p w14:paraId="06A74420" w14:textId="4A1AAC6E" w:rsidR="008B6F8B" w:rsidRPr="009B7B68" w:rsidRDefault="008B6F8B" w:rsidP="008B6F8B">
            <w:pPr>
              <w:pStyle w:val="NormalWeb"/>
              <w:spacing w:before="0" w:beforeAutospacing="0" w:after="0" w:afterAutospacing="0"/>
              <w:ind w:left="5"/>
              <w:jc w:val="both"/>
              <w:textAlignment w:val="baseline"/>
              <w:rPr>
                <w:color w:val="000000"/>
              </w:rPr>
            </w:pPr>
            <w:r w:rsidRPr="009B7B68">
              <w:rPr>
                <w:color w:val="000000"/>
              </w:rPr>
              <w:t>Write short notes on any T</w:t>
            </w:r>
            <w:r w:rsidR="009B7B68" w:rsidRPr="009B7B68">
              <w:rPr>
                <w:color w:val="000000"/>
              </w:rPr>
              <w:t>hree</w:t>
            </w:r>
            <w:r w:rsidRPr="009B7B68">
              <w:rPr>
                <w:color w:val="000000"/>
              </w:rPr>
              <w:t>-</w:t>
            </w:r>
          </w:p>
          <w:p w14:paraId="59ED4216" w14:textId="77777777" w:rsidR="008B6F8B" w:rsidRPr="009B7B68" w:rsidRDefault="008B6F8B" w:rsidP="008B6F8B">
            <w:pPr>
              <w:pStyle w:val="NormalWeb"/>
              <w:numPr>
                <w:ilvl w:val="0"/>
                <w:numId w:val="5"/>
              </w:numPr>
              <w:spacing w:before="0" w:beforeAutospacing="0" w:after="0" w:afterAutospacing="0"/>
              <w:jc w:val="both"/>
              <w:textAlignment w:val="baseline"/>
              <w:rPr>
                <w:color w:val="000000"/>
              </w:rPr>
            </w:pPr>
            <w:r w:rsidRPr="009B7B68">
              <w:rPr>
                <w:color w:val="000000"/>
              </w:rPr>
              <w:t>Revenue recognition concept</w:t>
            </w:r>
          </w:p>
          <w:p w14:paraId="7E0D2440" w14:textId="77777777" w:rsidR="008B6F8B" w:rsidRPr="009B7B68" w:rsidRDefault="008B6F8B" w:rsidP="008B6F8B">
            <w:pPr>
              <w:pStyle w:val="NormalWeb"/>
              <w:numPr>
                <w:ilvl w:val="0"/>
                <w:numId w:val="6"/>
              </w:numPr>
              <w:spacing w:before="0" w:beforeAutospacing="0" w:after="0" w:afterAutospacing="0"/>
              <w:ind w:left="5" w:hanging="7"/>
              <w:jc w:val="both"/>
              <w:textAlignment w:val="baseline"/>
              <w:rPr>
                <w:color w:val="000000"/>
              </w:rPr>
            </w:pPr>
            <w:r w:rsidRPr="009B7B68">
              <w:rPr>
                <w:color w:val="000000"/>
              </w:rPr>
              <w:t>Amortization of Intangible assets</w:t>
            </w:r>
          </w:p>
          <w:p w14:paraId="5934986B" w14:textId="77777777" w:rsidR="008B6F8B" w:rsidRPr="009B7B68" w:rsidRDefault="008B6F8B" w:rsidP="008B6F8B">
            <w:pPr>
              <w:pStyle w:val="NormalWeb"/>
              <w:numPr>
                <w:ilvl w:val="0"/>
                <w:numId w:val="7"/>
              </w:numPr>
              <w:spacing w:before="0" w:beforeAutospacing="0" w:after="0" w:afterAutospacing="0"/>
              <w:ind w:left="5" w:hanging="7"/>
              <w:jc w:val="both"/>
              <w:textAlignment w:val="baseline"/>
              <w:rPr>
                <w:color w:val="000000"/>
              </w:rPr>
            </w:pPr>
            <w:r w:rsidRPr="009B7B68">
              <w:rPr>
                <w:color w:val="000000"/>
              </w:rPr>
              <w:t>Historical Cost Concept</w:t>
            </w:r>
          </w:p>
          <w:p w14:paraId="02E2DCB6" w14:textId="66DFD7D6" w:rsidR="009B7B68" w:rsidRPr="009B7B68" w:rsidRDefault="009B7B68" w:rsidP="008B6F8B">
            <w:pPr>
              <w:pStyle w:val="NormalWeb"/>
              <w:numPr>
                <w:ilvl w:val="0"/>
                <w:numId w:val="7"/>
              </w:numPr>
              <w:spacing w:before="0" w:beforeAutospacing="0" w:after="0" w:afterAutospacing="0"/>
              <w:ind w:left="5" w:hanging="7"/>
              <w:jc w:val="both"/>
              <w:textAlignment w:val="baseline"/>
              <w:rPr>
                <w:color w:val="000000"/>
              </w:rPr>
            </w:pPr>
            <w:r w:rsidRPr="009B7B68">
              <w:rPr>
                <w:color w:val="000000"/>
              </w:rPr>
              <w:t>International Financial Reporting System</w:t>
            </w:r>
          </w:p>
          <w:p w14:paraId="78DCB2A8" w14:textId="77777777" w:rsidR="00B04BA2" w:rsidRPr="009B7B68"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45BED3A3" w14:textId="017AB1C3" w:rsidR="00B04BA2" w:rsidRPr="00934539"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9B7B68" w:rsidRPr="00934539" w14:paraId="59FA1186" w14:textId="77777777" w:rsidTr="001E4B5F">
        <w:trPr>
          <w:trHeight w:val="4834"/>
        </w:trPr>
        <w:tc>
          <w:tcPr>
            <w:tcW w:w="1170" w:type="dxa"/>
          </w:tcPr>
          <w:p w14:paraId="6EA9B182" w14:textId="697F19DE" w:rsidR="009B7B68"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8017" w:type="dxa"/>
          </w:tcPr>
          <w:p w14:paraId="7F54138B" w14:textId="77777777" w:rsidR="009B7B68" w:rsidRPr="009B7B68" w:rsidRDefault="009B7B68" w:rsidP="009B7B68">
            <w:pPr>
              <w:suppressAutoHyphens w:val="0"/>
              <w:spacing w:after="0" w:line="240" w:lineRule="auto"/>
              <w:ind w:leftChars="0" w:left="0" w:firstLineChars="0" w:hanging="2"/>
              <w:textDirection w:val="lrTb"/>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Prepare a Cash Flow Statement from the following information given below, indicating the operating activities, investing activities and financing activities.</w:t>
            </w:r>
          </w:p>
          <w:p w14:paraId="577EB627" w14:textId="77777777" w:rsidR="009B7B68" w:rsidRPr="009B7B68" w:rsidRDefault="009B7B68" w:rsidP="009B7B68">
            <w:pPr>
              <w:suppressAutoHyphens w:val="0"/>
              <w:spacing w:after="0" w:line="240" w:lineRule="auto"/>
              <w:ind w:leftChars="0" w:left="0" w:firstLineChars="0" w:firstLine="0"/>
              <w:textDirection w:val="lrTb"/>
              <w:textAlignment w:val="auto"/>
              <w:outlineLvl w:val="9"/>
              <w:rPr>
                <w:rFonts w:ascii="Times New Roman" w:eastAsia="Times New Roman" w:hAnsi="Times New Roman" w:cs="Times New Roman"/>
                <w:position w:val="0"/>
                <w:sz w:val="24"/>
                <w:szCs w:val="24"/>
                <w:lang w:val="en-IN" w:eastAsia="en-IN"/>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540"/>
              <w:gridCol w:w="1424"/>
              <w:gridCol w:w="2361"/>
              <w:gridCol w:w="1424"/>
            </w:tblGrid>
            <w:tr w:rsidR="009B7B68" w:rsidRPr="009B7B68" w14:paraId="0F42AE04" w14:textId="77777777" w:rsidTr="001E4B5F">
              <w:trPr>
                <w:trHeight w:val="257"/>
              </w:trPr>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31EDD58"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Item</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21E5761"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Amount in Rs</w:t>
                  </w: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0AF8FC"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Item</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FE9FBB"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b/>
                      <w:bCs/>
                      <w:color w:val="000000"/>
                      <w:position w:val="0"/>
                      <w:sz w:val="24"/>
                      <w:szCs w:val="24"/>
                      <w:lang w:val="en-IN" w:eastAsia="en-IN"/>
                    </w:rPr>
                    <w:t>Amount in Rs</w:t>
                  </w:r>
                </w:p>
              </w:tc>
            </w:tr>
            <w:tr w:rsidR="009B7B68" w:rsidRPr="009B7B68" w14:paraId="421B0204" w14:textId="77777777" w:rsidTr="001E4B5F">
              <w:trPr>
                <w:trHeight w:val="257"/>
              </w:trPr>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C1A8435"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Net profit before tax</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04E93EE"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30000</w:t>
                  </w: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8E17E3"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Purchase of fixed assets</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70DD9"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1000</w:t>
                  </w:r>
                </w:p>
              </w:tc>
            </w:tr>
            <w:tr w:rsidR="009B7B68" w:rsidRPr="009B7B68" w14:paraId="7D49A746" w14:textId="77777777" w:rsidTr="001E4B5F">
              <w:trPr>
                <w:trHeight w:val="257"/>
              </w:trPr>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1293889"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Sale of fixed assets</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A9485"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450</w:t>
                  </w: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D0875D"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Loss of foreign exchange</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EE5B47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600</w:t>
                  </w:r>
                </w:p>
              </w:tc>
            </w:tr>
            <w:tr w:rsidR="009B7B68" w:rsidRPr="009B7B68" w14:paraId="7C4DF12D" w14:textId="77777777" w:rsidTr="001E4B5F">
              <w:trPr>
                <w:trHeight w:val="257"/>
              </w:trPr>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DA32B7C"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Profit on sale of fixed assets</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7C7DBAF"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100</w:t>
                  </w: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943A5C9"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Short term borrowings</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3BE85D"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8400</w:t>
                  </w:r>
                </w:p>
              </w:tc>
            </w:tr>
            <w:tr w:rsidR="009B7B68" w:rsidRPr="009B7B68" w14:paraId="6FA8EBD7" w14:textId="77777777" w:rsidTr="001E4B5F">
              <w:trPr>
                <w:trHeight w:val="257"/>
              </w:trPr>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52A50CB"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Depreciation</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36A68E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9600</w:t>
                  </w: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447CBCD"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Repayment of borrowings</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1623570"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10000</w:t>
                  </w:r>
                </w:p>
              </w:tc>
            </w:tr>
            <w:tr w:rsidR="009B7B68" w:rsidRPr="009B7B68" w14:paraId="18330FCE" w14:textId="77777777" w:rsidTr="001E4B5F">
              <w:trPr>
                <w:trHeight w:val="257"/>
              </w:trPr>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6C955C"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Dividend received</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6AAC6CE"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400</w:t>
                  </w: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099CB9D"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Opening cash balance</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7252CC3"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1700</w:t>
                  </w:r>
                </w:p>
              </w:tc>
            </w:tr>
            <w:tr w:rsidR="009B7B68" w:rsidRPr="009B7B68" w14:paraId="29AA3FB0" w14:textId="77777777" w:rsidTr="001E4B5F">
              <w:trPr>
                <w:trHeight w:val="257"/>
              </w:trPr>
              <w:tc>
                <w:tcPr>
                  <w:tcW w:w="254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9F218F1"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Dividend paid</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B3BDDA" w14:textId="77777777" w:rsidR="009B7B68" w:rsidRPr="009B7B68" w:rsidRDefault="009B7B68" w:rsidP="009B7B68">
                  <w:pPr>
                    <w:suppressAutoHyphens w:val="0"/>
                    <w:spacing w:after="0" w:line="240" w:lineRule="auto"/>
                    <w:ind w:leftChars="0" w:left="0" w:firstLineChars="0" w:firstLine="0"/>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1500</w:t>
                  </w:r>
                </w:p>
              </w:tc>
              <w:tc>
                <w:tcPr>
                  <w:tcW w:w="236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587280B" w14:textId="77777777" w:rsidR="009B7B68" w:rsidRPr="009B7B68" w:rsidRDefault="009B7B68" w:rsidP="009B7B68">
                  <w:pPr>
                    <w:suppressAutoHyphens w:val="0"/>
                    <w:spacing w:after="0" w:line="240" w:lineRule="auto"/>
                    <w:ind w:leftChars="0" w:left="0" w:firstLineChars="0" w:firstLine="0"/>
                    <w:jc w:val="both"/>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Tax paid</w:t>
                  </w:r>
                </w:p>
              </w:tc>
              <w:tc>
                <w:tcPr>
                  <w:tcW w:w="14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D17EB49" w14:textId="77777777" w:rsidR="009B7B68" w:rsidRPr="009B7B68" w:rsidRDefault="009B7B68" w:rsidP="009B7B68">
                  <w:pPr>
                    <w:suppressAutoHyphens w:val="0"/>
                    <w:spacing w:after="0" w:line="240" w:lineRule="auto"/>
                    <w:ind w:leftChars="0" w:left="0" w:firstLineChars="0" w:hanging="2"/>
                    <w:jc w:val="center"/>
                    <w:textAlignment w:val="auto"/>
                    <w:outlineLvl w:val="9"/>
                    <w:rPr>
                      <w:rFonts w:ascii="Times New Roman" w:eastAsia="Times New Roman" w:hAnsi="Times New Roman" w:cs="Times New Roman"/>
                      <w:position w:val="0"/>
                      <w:sz w:val="24"/>
                      <w:szCs w:val="24"/>
                      <w:lang w:val="en-IN" w:eastAsia="en-IN"/>
                    </w:rPr>
                  </w:pPr>
                  <w:r w:rsidRPr="009B7B68">
                    <w:rPr>
                      <w:rFonts w:ascii="Times New Roman" w:eastAsia="Times New Roman" w:hAnsi="Times New Roman" w:cs="Times New Roman"/>
                      <w:color w:val="000000"/>
                      <w:position w:val="0"/>
                      <w:sz w:val="24"/>
                      <w:szCs w:val="24"/>
                      <w:lang w:val="en-IN" w:eastAsia="en-IN"/>
                    </w:rPr>
                    <w:t>4750</w:t>
                  </w:r>
                </w:p>
              </w:tc>
            </w:tr>
          </w:tbl>
          <w:p w14:paraId="7F0BBA7D" w14:textId="77777777" w:rsidR="009B7B68" w:rsidRPr="009B7B68" w:rsidRDefault="009B7B68" w:rsidP="008B6F8B">
            <w:pPr>
              <w:pStyle w:val="NormalWeb"/>
              <w:spacing w:before="0" w:beforeAutospacing="0" w:after="0" w:afterAutospacing="0"/>
              <w:ind w:left="5"/>
              <w:jc w:val="both"/>
              <w:textAlignment w:val="baseline"/>
              <w:rPr>
                <w:color w:val="000000"/>
              </w:rPr>
            </w:pPr>
          </w:p>
        </w:tc>
        <w:tc>
          <w:tcPr>
            <w:tcW w:w="992" w:type="dxa"/>
          </w:tcPr>
          <w:p w14:paraId="7FFE4DC2" w14:textId="234BBDBD" w:rsidR="009B7B68" w:rsidRDefault="009B7B68">
            <w:pPr>
              <w:spacing w:after="0" w:line="240" w:lineRule="auto"/>
              <w:ind w:left="0" w:hanging="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bl>
    <w:p w14:paraId="1225DC1B" w14:textId="77777777" w:rsidR="00B04BA2" w:rsidRPr="00934539" w:rsidRDefault="00B04BA2">
      <w:pPr>
        <w:spacing w:after="0" w:line="360" w:lineRule="auto"/>
        <w:ind w:left="0" w:hanging="2"/>
        <w:rPr>
          <w:rFonts w:ascii="Times New Roman" w:eastAsia="Times New Roman" w:hAnsi="Times New Roman" w:cs="Times New Roman"/>
          <w:sz w:val="18"/>
          <w:szCs w:val="18"/>
        </w:rPr>
      </w:pPr>
    </w:p>
    <w:sectPr w:rsidR="00B04BA2" w:rsidRPr="00934539">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0F371B"/>
    <w:multiLevelType w:val="multilevel"/>
    <w:tmpl w:val="875C7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973C5E"/>
    <w:multiLevelType w:val="multilevel"/>
    <w:tmpl w:val="52E817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A456C4"/>
    <w:multiLevelType w:val="multilevel"/>
    <w:tmpl w:val="B3D46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321040"/>
    <w:multiLevelType w:val="multilevel"/>
    <w:tmpl w:val="195655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BB0544B"/>
    <w:multiLevelType w:val="multilevel"/>
    <w:tmpl w:val="2D34A7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88B0A8C"/>
    <w:multiLevelType w:val="multilevel"/>
    <w:tmpl w:val="8DA0B7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CAB1AF8"/>
    <w:multiLevelType w:val="multilevel"/>
    <w:tmpl w:val="9F88A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7ECC3B4E"/>
    <w:multiLevelType w:val="hybridMultilevel"/>
    <w:tmpl w:val="1890D26C"/>
    <w:lvl w:ilvl="0" w:tplc="40090001">
      <w:start w:val="1"/>
      <w:numFmt w:val="bullet"/>
      <w:lvlText w:val=""/>
      <w:lvlJc w:val="left"/>
      <w:pPr>
        <w:ind w:left="795" w:hanging="360"/>
      </w:pPr>
      <w:rPr>
        <w:rFonts w:ascii="Symbol" w:hAnsi="Symbol" w:hint="default"/>
      </w:rPr>
    </w:lvl>
    <w:lvl w:ilvl="1" w:tplc="40090003" w:tentative="1">
      <w:start w:val="1"/>
      <w:numFmt w:val="bullet"/>
      <w:lvlText w:val="o"/>
      <w:lvlJc w:val="left"/>
      <w:pPr>
        <w:ind w:left="1515" w:hanging="360"/>
      </w:pPr>
      <w:rPr>
        <w:rFonts w:ascii="Courier New" w:hAnsi="Courier New" w:cs="Courier New" w:hint="default"/>
      </w:rPr>
    </w:lvl>
    <w:lvl w:ilvl="2" w:tplc="40090005" w:tentative="1">
      <w:start w:val="1"/>
      <w:numFmt w:val="bullet"/>
      <w:lvlText w:val=""/>
      <w:lvlJc w:val="left"/>
      <w:pPr>
        <w:ind w:left="2235" w:hanging="360"/>
      </w:pPr>
      <w:rPr>
        <w:rFonts w:ascii="Wingdings" w:hAnsi="Wingdings" w:hint="default"/>
      </w:rPr>
    </w:lvl>
    <w:lvl w:ilvl="3" w:tplc="40090001" w:tentative="1">
      <w:start w:val="1"/>
      <w:numFmt w:val="bullet"/>
      <w:lvlText w:val=""/>
      <w:lvlJc w:val="left"/>
      <w:pPr>
        <w:ind w:left="2955" w:hanging="360"/>
      </w:pPr>
      <w:rPr>
        <w:rFonts w:ascii="Symbol" w:hAnsi="Symbol" w:hint="default"/>
      </w:rPr>
    </w:lvl>
    <w:lvl w:ilvl="4" w:tplc="40090003" w:tentative="1">
      <w:start w:val="1"/>
      <w:numFmt w:val="bullet"/>
      <w:lvlText w:val="o"/>
      <w:lvlJc w:val="left"/>
      <w:pPr>
        <w:ind w:left="3675" w:hanging="360"/>
      </w:pPr>
      <w:rPr>
        <w:rFonts w:ascii="Courier New" w:hAnsi="Courier New" w:cs="Courier New" w:hint="default"/>
      </w:rPr>
    </w:lvl>
    <w:lvl w:ilvl="5" w:tplc="40090005" w:tentative="1">
      <w:start w:val="1"/>
      <w:numFmt w:val="bullet"/>
      <w:lvlText w:val=""/>
      <w:lvlJc w:val="left"/>
      <w:pPr>
        <w:ind w:left="4395" w:hanging="360"/>
      </w:pPr>
      <w:rPr>
        <w:rFonts w:ascii="Wingdings" w:hAnsi="Wingdings" w:hint="default"/>
      </w:rPr>
    </w:lvl>
    <w:lvl w:ilvl="6" w:tplc="40090001" w:tentative="1">
      <w:start w:val="1"/>
      <w:numFmt w:val="bullet"/>
      <w:lvlText w:val=""/>
      <w:lvlJc w:val="left"/>
      <w:pPr>
        <w:ind w:left="5115" w:hanging="360"/>
      </w:pPr>
      <w:rPr>
        <w:rFonts w:ascii="Symbol" w:hAnsi="Symbol" w:hint="default"/>
      </w:rPr>
    </w:lvl>
    <w:lvl w:ilvl="7" w:tplc="40090003" w:tentative="1">
      <w:start w:val="1"/>
      <w:numFmt w:val="bullet"/>
      <w:lvlText w:val="o"/>
      <w:lvlJc w:val="left"/>
      <w:pPr>
        <w:ind w:left="5835" w:hanging="360"/>
      </w:pPr>
      <w:rPr>
        <w:rFonts w:ascii="Courier New" w:hAnsi="Courier New" w:cs="Courier New" w:hint="default"/>
      </w:rPr>
    </w:lvl>
    <w:lvl w:ilvl="8" w:tplc="40090005" w:tentative="1">
      <w:start w:val="1"/>
      <w:numFmt w:val="bullet"/>
      <w:lvlText w:val=""/>
      <w:lvlJc w:val="left"/>
      <w:pPr>
        <w:ind w:left="6555" w:hanging="360"/>
      </w:pPr>
      <w:rPr>
        <w:rFonts w:ascii="Wingdings" w:hAnsi="Wingdings" w:hint="default"/>
      </w:rPr>
    </w:lvl>
  </w:abstractNum>
  <w:abstractNum w:abstractNumId="8" w15:restartNumberingAfterBreak="0">
    <w:nsid w:val="7F5000E9"/>
    <w:multiLevelType w:val="multilevel"/>
    <w:tmpl w:val="30BA9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0711017">
    <w:abstractNumId w:val="5"/>
    <w:lvlOverride w:ilvl="0">
      <w:lvl w:ilvl="0">
        <w:numFmt w:val="lowerLetter"/>
        <w:lvlText w:val="%1."/>
        <w:lvlJc w:val="left"/>
      </w:lvl>
    </w:lvlOverride>
  </w:num>
  <w:num w:numId="2" w16cid:durableId="2079744545">
    <w:abstractNumId w:val="5"/>
    <w:lvlOverride w:ilvl="0">
      <w:lvl w:ilvl="0">
        <w:numFmt w:val="lowerLetter"/>
        <w:lvlText w:val="%1."/>
        <w:lvlJc w:val="left"/>
      </w:lvl>
    </w:lvlOverride>
  </w:num>
  <w:num w:numId="3" w16cid:durableId="806779344">
    <w:abstractNumId w:val="7"/>
  </w:num>
  <w:num w:numId="4" w16cid:durableId="800537241">
    <w:abstractNumId w:val="0"/>
  </w:num>
  <w:num w:numId="5" w16cid:durableId="231891488">
    <w:abstractNumId w:val="3"/>
    <w:lvlOverride w:ilvl="0">
      <w:lvl w:ilvl="0">
        <w:numFmt w:val="lowerLetter"/>
        <w:lvlText w:val="%1."/>
        <w:lvlJc w:val="left"/>
      </w:lvl>
    </w:lvlOverride>
  </w:num>
  <w:num w:numId="6" w16cid:durableId="1505783498">
    <w:abstractNumId w:val="3"/>
    <w:lvlOverride w:ilvl="0">
      <w:lvl w:ilvl="0">
        <w:numFmt w:val="lowerLetter"/>
        <w:lvlText w:val="%1."/>
        <w:lvlJc w:val="left"/>
      </w:lvl>
    </w:lvlOverride>
  </w:num>
  <w:num w:numId="7" w16cid:durableId="326633452">
    <w:abstractNumId w:val="3"/>
    <w:lvlOverride w:ilvl="0">
      <w:lvl w:ilvl="0">
        <w:numFmt w:val="lowerLetter"/>
        <w:lvlText w:val="%1."/>
        <w:lvlJc w:val="left"/>
      </w:lvl>
    </w:lvlOverride>
  </w:num>
  <w:num w:numId="8" w16cid:durableId="66923330">
    <w:abstractNumId w:val="6"/>
  </w:num>
  <w:num w:numId="9" w16cid:durableId="1641887665">
    <w:abstractNumId w:val="4"/>
    <w:lvlOverride w:ilvl="0">
      <w:lvl w:ilvl="0">
        <w:numFmt w:val="lowerRoman"/>
        <w:lvlText w:val="%1."/>
        <w:lvlJc w:val="right"/>
      </w:lvl>
    </w:lvlOverride>
  </w:num>
  <w:num w:numId="10" w16cid:durableId="1092776820">
    <w:abstractNumId w:val="4"/>
    <w:lvlOverride w:ilvl="0">
      <w:lvl w:ilvl="0">
        <w:numFmt w:val="lowerRoman"/>
        <w:lvlText w:val="%1."/>
        <w:lvlJc w:val="right"/>
      </w:lvl>
    </w:lvlOverride>
  </w:num>
  <w:num w:numId="11" w16cid:durableId="492792791">
    <w:abstractNumId w:val="8"/>
  </w:num>
  <w:num w:numId="12" w16cid:durableId="999625223">
    <w:abstractNumId w:val="1"/>
  </w:num>
  <w:num w:numId="13" w16cid:durableId="5864206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132234"/>
    <w:rsid w:val="00161B16"/>
    <w:rsid w:val="001D1C04"/>
    <w:rsid w:val="001E4B5F"/>
    <w:rsid w:val="002D390B"/>
    <w:rsid w:val="005D4570"/>
    <w:rsid w:val="006A10B7"/>
    <w:rsid w:val="00752198"/>
    <w:rsid w:val="00771F90"/>
    <w:rsid w:val="008B6F8B"/>
    <w:rsid w:val="008C4785"/>
    <w:rsid w:val="00934539"/>
    <w:rsid w:val="009B7B68"/>
    <w:rsid w:val="00A126DE"/>
    <w:rsid w:val="00AA1BE3"/>
    <w:rsid w:val="00AE15F8"/>
    <w:rsid w:val="00B04BA2"/>
    <w:rsid w:val="00B46F5D"/>
    <w:rsid w:val="00C26EF1"/>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uiPriority w:val="39"/>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NormalWeb">
    <w:name w:val="Normal (Web)"/>
    <w:basedOn w:val="Normal"/>
    <w:uiPriority w:val="99"/>
    <w:semiHidden/>
    <w:unhideWhenUsed/>
    <w:rsid w:val="001D1C04"/>
    <w:pPr>
      <w:suppressAutoHyphens w:val="0"/>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position w:val="0"/>
      <w:sz w:val="24"/>
      <w:szCs w:val="24"/>
      <w:lang w:val="en-IN" w:eastAsia="en-IN"/>
    </w:rPr>
  </w:style>
  <w:style w:type="paragraph" w:styleId="ListParagraph">
    <w:name w:val="List Paragraph"/>
    <w:basedOn w:val="Normal"/>
    <w:uiPriority w:val="34"/>
    <w:qFormat/>
    <w:rsid w:val="008B6F8B"/>
    <w:pPr>
      <w:suppressAutoHyphens w:val="0"/>
      <w:spacing w:after="160" w:line="259" w:lineRule="auto"/>
      <w:ind w:leftChars="0" w:left="720" w:firstLineChars="0" w:firstLine="0"/>
      <w:contextualSpacing/>
      <w:textDirection w:val="lrTb"/>
      <w:textAlignment w:val="auto"/>
      <w:outlineLvl w:val="9"/>
    </w:pPr>
    <w:rPr>
      <w:rFonts w:asciiTheme="minorHAnsi" w:eastAsiaTheme="minorHAnsi" w:hAnsiTheme="minorHAnsi" w:cstheme="minorBidi"/>
      <w:kern w:val="2"/>
      <w:position w:val="0"/>
      <w:lang w:val="en-IN"/>
      <w14:ligatures w14:val="standardContextual"/>
    </w:rPr>
  </w:style>
  <w:style w:type="character" w:customStyle="1" w:styleId="apple-tab-span">
    <w:name w:val="apple-tab-span"/>
    <w:basedOn w:val="DefaultParagraphFont"/>
    <w:rsid w:val="009B7B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8083745">
      <w:bodyDiv w:val="1"/>
      <w:marLeft w:val="0"/>
      <w:marRight w:val="0"/>
      <w:marTop w:val="0"/>
      <w:marBottom w:val="0"/>
      <w:divBdr>
        <w:top w:val="none" w:sz="0" w:space="0" w:color="auto"/>
        <w:left w:val="none" w:sz="0" w:space="0" w:color="auto"/>
        <w:bottom w:val="none" w:sz="0" w:space="0" w:color="auto"/>
        <w:right w:val="none" w:sz="0" w:space="0" w:color="auto"/>
      </w:divBdr>
    </w:div>
    <w:div w:id="1092512063">
      <w:bodyDiv w:val="1"/>
      <w:marLeft w:val="0"/>
      <w:marRight w:val="0"/>
      <w:marTop w:val="0"/>
      <w:marBottom w:val="0"/>
      <w:divBdr>
        <w:top w:val="none" w:sz="0" w:space="0" w:color="auto"/>
        <w:left w:val="none" w:sz="0" w:space="0" w:color="auto"/>
        <w:bottom w:val="none" w:sz="0" w:space="0" w:color="auto"/>
        <w:right w:val="none" w:sz="0" w:space="0" w:color="auto"/>
      </w:divBdr>
      <w:divsChild>
        <w:div w:id="822044724">
          <w:marLeft w:val="360"/>
          <w:marRight w:val="0"/>
          <w:marTop w:val="0"/>
          <w:marBottom w:val="0"/>
          <w:divBdr>
            <w:top w:val="none" w:sz="0" w:space="0" w:color="auto"/>
            <w:left w:val="none" w:sz="0" w:space="0" w:color="auto"/>
            <w:bottom w:val="none" w:sz="0" w:space="0" w:color="auto"/>
            <w:right w:val="none" w:sz="0" w:space="0" w:color="auto"/>
          </w:divBdr>
        </w:div>
      </w:divsChild>
    </w:div>
    <w:div w:id="1383207902">
      <w:bodyDiv w:val="1"/>
      <w:marLeft w:val="0"/>
      <w:marRight w:val="0"/>
      <w:marTop w:val="0"/>
      <w:marBottom w:val="0"/>
      <w:divBdr>
        <w:top w:val="none" w:sz="0" w:space="0" w:color="auto"/>
        <w:left w:val="none" w:sz="0" w:space="0" w:color="auto"/>
        <w:bottom w:val="none" w:sz="0" w:space="0" w:color="auto"/>
        <w:right w:val="none" w:sz="0" w:space="0" w:color="auto"/>
      </w:divBdr>
      <w:divsChild>
        <w:div w:id="1472215257">
          <w:marLeft w:val="1458"/>
          <w:marRight w:val="0"/>
          <w:marTop w:val="0"/>
          <w:marBottom w:val="0"/>
          <w:divBdr>
            <w:top w:val="none" w:sz="0" w:space="0" w:color="auto"/>
            <w:left w:val="none" w:sz="0" w:space="0" w:color="auto"/>
            <w:bottom w:val="none" w:sz="0" w:space="0" w:color="auto"/>
            <w:right w:val="none" w:sz="0" w:space="0" w:color="auto"/>
          </w:divBdr>
        </w:div>
        <w:div w:id="2090810241">
          <w:marLeft w:val="108"/>
          <w:marRight w:val="0"/>
          <w:marTop w:val="0"/>
          <w:marBottom w:val="0"/>
          <w:divBdr>
            <w:top w:val="none" w:sz="0" w:space="0" w:color="auto"/>
            <w:left w:val="none" w:sz="0" w:space="0" w:color="auto"/>
            <w:bottom w:val="none" w:sz="0" w:space="0" w:color="auto"/>
            <w:right w:val="none" w:sz="0" w:space="0" w:color="auto"/>
          </w:divBdr>
        </w:div>
      </w:divsChild>
    </w:div>
    <w:div w:id="1435784510">
      <w:bodyDiv w:val="1"/>
      <w:marLeft w:val="0"/>
      <w:marRight w:val="0"/>
      <w:marTop w:val="0"/>
      <w:marBottom w:val="0"/>
      <w:divBdr>
        <w:top w:val="none" w:sz="0" w:space="0" w:color="auto"/>
        <w:left w:val="none" w:sz="0" w:space="0" w:color="auto"/>
        <w:bottom w:val="none" w:sz="0" w:space="0" w:color="auto"/>
        <w:right w:val="none" w:sz="0" w:space="0" w:color="auto"/>
      </w:divBdr>
    </w:div>
    <w:div w:id="20970501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1</Pages>
  <Words>1268</Words>
  <Characters>7233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5</cp:revision>
  <cp:lastPrinted>2023-12-13T11:05:00Z</cp:lastPrinted>
  <dcterms:created xsi:type="dcterms:W3CDTF">2023-12-13T06:02:00Z</dcterms:created>
  <dcterms:modified xsi:type="dcterms:W3CDTF">2023-12-13T11:05:00Z</dcterms:modified>
</cp:coreProperties>
</file>