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DBBF7" w14:textId="77777777" w:rsidR="00B04BA2" w:rsidRDefault="001B43A9">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114300" distR="114300" wp14:anchorId="5179AFEE" wp14:editId="445F192C">
            <wp:extent cx="1374775" cy="565785"/>
            <wp:effectExtent l="0" t="0" r="0" b="0"/>
            <wp:docPr id="1026" name="image1.png" descr="Description: https://www.google.com/a/cpanel/somaiya.edu/images/logo.gif?service=google_gsuite"/>
            <wp:cNvGraphicFramePr/>
            <a:graphic xmlns:a="http://schemas.openxmlformats.org/drawingml/2006/main">
              <a:graphicData uri="http://schemas.openxmlformats.org/drawingml/2006/picture">
                <pic:pic xmlns:pic="http://schemas.openxmlformats.org/drawingml/2006/picture">
                  <pic:nvPicPr>
                    <pic:cNvPr id="0" name="image1.png" descr="Description: https://www.google.com/a/cpanel/somaiya.edu/images/logo.gif?service=google_gsuite"/>
                    <pic:cNvPicPr preferRelativeResize="0"/>
                  </pic:nvPicPr>
                  <pic:blipFill>
                    <a:blip r:embed="rId8"/>
                    <a:srcRect/>
                    <a:stretch>
                      <a:fillRect/>
                    </a:stretch>
                  </pic:blipFill>
                  <pic:spPr>
                    <a:xfrm>
                      <a:off x="0" y="0"/>
                      <a:ext cx="1374775" cy="565785"/>
                    </a:xfrm>
                    <a:prstGeom prst="rect">
                      <a:avLst/>
                    </a:prstGeom>
                    <a:ln/>
                  </pic:spPr>
                </pic:pic>
              </a:graphicData>
            </a:graphic>
          </wp:inline>
        </w:drawing>
      </w:r>
    </w:p>
    <w:tbl>
      <w:tblPr>
        <w:tblStyle w:val="a"/>
        <w:tblW w:w="105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1"/>
        <w:gridCol w:w="1843"/>
        <w:gridCol w:w="4133"/>
      </w:tblGrid>
      <w:tr w:rsidR="00B04BA2" w14:paraId="7E9ED041" w14:textId="77777777" w:rsidTr="00ED6FA0">
        <w:trPr>
          <w:trHeight w:val="369"/>
          <w:jc w:val="center"/>
        </w:trPr>
        <w:tc>
          <w:tcPr>
            <w:tcW w:w="10507" w:type="dxa"/>
            <w:gridSpan w:val="3"/>
            <w:vAlign w:val="center"/>
          </w:tcPr>
          <w:p w14:paraId="2100D02B" w14:textId="53512E4D" w:rsidR="00B04BA2" w:rsidRDefault="009F53D5">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Sem</w:t>
            </w:r>
            <w:r w:rsidR="005E5E15">
              <w:rPr>
                <w:rFonts w:ascii="Times New Roman" w:eastAsia="Times New Roman" w:hAnsi="Times New Roman" w:cs="Times New Roman"/>
                <w:b/>
                <w:sz w:val="24"/>
                <w:szCs w:val="24"/>
              </w:rPr>
              <w:t>ester</w:t>
            </w:r>
            <w:r w:rsidR="00412791">
              <w:rPr>
                <w:rFonts w:ascii="Times New Roman" w:eastAsia="Times New Roman" w:hAnsi="Times New Roman" w:cs="Times New Roman"/>
                <w:b/>
                <w:sz w:val="24"/>
                <w:szCs w:val="24"/>
              </w:rPr>
              <w:t>:</w:t>
            </w:r>
            <w:r w:rsidR="009B5D01">
              <w:rPr>
                <w:rFonts w:ascii="Times New Roman" w:eastAsia="Times New Roman" w:hAnsi="Times New Roman" w:cs="Times New Roman"/>
                <w:b/>
                <w:sz w:val="24"/>
                <w:szCs w:val="24"/>
              </w:rPr>
              <w:t xml:space="preserve"> </w:t>
            </w:r>
            <w:r w:rsidR="00711FC3">
              <w:rPr>
                <w:rFonts w:ascii="Times New Roman" w:eastAsia="Times New Roman" w:hAnsi="Times New Roman" w:cs="Times New Roman"/>
                <w:b/>
                <w:sz w:val="24"/>
                <w:szCs w:val="24"/>
              </w:rPr>
              <w:t>July - November</w:t>
            </w:r>
            <w:r w:rsidR="009D6624">
              <w:rPr>
                <w:rFonts w:ascii="Times New Roman" w:eastAsia="Times New Roman" w:hAnsi="Times New Roman" w:cs="Times New Roman"/>
                <w:b/>
                <w:sz w:val="24"/>
                <w:szCs w:val="24"/>
              </w:rPr>
              <w:t xml:space="preserve"> </w:t>
            </w:r>
            <w:r w:rsidR="005E5E15">
              <w:rPr>
                <w:rFonts w:ascii="Times New Roman" w:eastAsia="Times New Roman" w:hAnsi="Times New Roman" w:cs="Times New Roman"/>
                <w:b/>
                <w:sz w:val="24"/>
                <w:szCs w:val="24"/>
              </w:rPr>
              <w:t>20</w:t>
            </w:r>
            <w:r w:rsidR="009D6624">
              <w:rPr>
                <w:rFonts w:ascii="Times New Roman" w:eastAsia="Times New Roman" w:hAnsi="Times New Roman" w:cs="Times New Roman"/>
                <w:b/>
                <w:sz w:val="24"/>
                <w:szCs w:val="24"/>
              </w:rPr>
              <w:t>2</w:t>
            </w:r>
            <w:r w:rsidR="00821BBC">
              <w:rPr>
                <w:rFonts w:ascii="Times New Roman" w:eastAsia="Times New Roman" w:hAnsi="Times New Roman" w:cs="Times New Roman"/>
                <w:b/>
                <w:sz w:val="24"/>
                <w:szCs w:val="24"/>
              </w:rPr>
              <w:t>5</w:t>
            </w:r>
          </w:p>
          <w:p w14:paraId="13ED2FB7" w14:textId="330A89DC" w:rsidR="00062164" w:rsidRDefault="001B43A9">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Maximum Marks: </w:t>
            </w:r>
            <w:r w:rsidR="00FF4E45">
              <w:rPr>
                <w:rFonts w:ascii="Times New Roman" w:eastAsia="Times New Roman" w:hAnsi="Times New Roman" w:cs="Times New Roman"/>
                <w:b/>
                <w:sz w:val="24"/>
                <w:szCs w:val="24"/>
              </w:rPr>
              <w:t>25</w:t>
            </w:r>
            <w:r w:rsidR="00B46F5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602A28">
              <w:rPr>
                <w:rFonts w:ascii="Times New Roman" w:eastAsia="Times New Roman" w:hAnsi="Times New Roman" w:cs="Times New Roman"/>
                <w:b/>
                <w:sz w:val="24"/>
                <w:szCs w:val="24"/>
              </w:rPr>
              <w:t xml:space="preserve">  </w:t>
            </w:r>
            <w:r w:rsidR="00062164">
              <w:rPr>
                <w:rFonts w:ascii="Times New Roman" w:eastAsia="Times New Roman" w:hAnsi="Times New Roman" w:cs="Times New Roman"/>
                <w:b/>
                <w:sz w:val="24"/>
                <w:szCs w:val="24"/>
              </w:rPr>
              <w:t xml:space="preserve">   </w:t>
            </w:r>
            <w:r w:rsidR="00602A28">
              <w:rPr>
                <w:rFonts w:ascii="Times New Roman" w:eastAsia="Times New Roman" w:hAnsi="Times New Roman" w:cs="Times New Roman"/>
                <w:b/>
                <w:sz w:val="24"/>
                <w:szCs w:val="24"/>
              </w:rPr>
              <w:t xml:space="preserve">        </w:t>
            </w:r>
            <w:r w:rsidR="00711FC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Examination: </w:t>
            </w:r>
            <w:r w:rsidR="00602A28">
              <w:rPr>
                <w:rFonts w:ascii="Times New Roman" w:eastAsia="Times New Roman" w:hAnsi="Times New Roman" w:cs="Times New Roman"/>
                <w:b/>
                <w:sz w:val="24"/>
                <w:szCs w:val="24"/>
              </w:rPr>
              <w:t>End Sem</w:t>
            </w:r>
            <w:r w:rsidR="006A10B7">
              <w:rPr>
                <w:rFonts w:ascii="Times New Roman" w:eastAsia="Times New Roman" w:hAnsi="Times New Roman" w:cs="Times New Roman"/>
                <w:b/>
                <w:sz w:val="24"/>
                <w:szCs w:val="24"/>
              </w:rPr>
              <w:t xml:space="preserve"> </w:t>
            </w:r>
            <w:r w:rsidRPr="00C235E3">
              <w:rPr>
                <w:rFonts w:ascii="Times New Roman" w:eastAsia="Times New Roman" w:hAnsi="Times New Roman" w:cs="Times New Roman"/>
                <w:b/>
                <w:sz w:val="24"/>
                <w:szCs w:val="24"/>
              </w:rPr>
              <w:t xml:space="preserve">Exam    </w:t>
            </w:r>
            <w:r w:rsidR="0010552C" w:rsidRPr="00C235E3">
              <w:rPr>
                <w:rFonts w:ascii="Times New Roman" w:eastAsia="Times New Roman" w:hAnsi="Times New Roman" w:cs="Times New Roman"/>
                <w:b/>
                <w:sz w:val="24"/>
                <w:szCs w:val="24"/>
              </w:rPr>
              <w:t xml:space="preserve">   </w:t>
            </w:r>
            <w:r w:rsidR="006A10B7" w:rsidRPr="00C235E3">
              <w:rPr>
                <w:rFonts w:ascii="Times New Roman" w:eastAsia="Times New Roman" w:hAnsi="Times New Roman" w:cs="Times New Roman"/>
                <w:b/>
                <w:sz w:val="24"/>
                <w:szCs w:val="24"/>
              </w:rPr>
              <w:t xml:space="preserve">   </w:t>
            </w:r>
            <w:r w:rsidR="00062164" w:rsidRPr="00C235E3">
              <w:rPr>
                <w:rFonts w:ascii="Times New Roman" w:eastAsia="Times New Roman" w:hAnsi="Times New Roman" w:cs="Times New Roman"/>
                <w:b/>
                <w:sz w:val="24"/>
                <w:szCs w:val="24"/>
              </w:rPr>
              <w:t xml:space="preserve">             </w:t>
            </w:r>
            <w:r w:rsidR="00FF41E0" w:rsidRPr="00C235E3">
              <w:rPr>
                <w:rFonts w:ascii="Times New Roman" w:eastAsia="Times New Roman" w:hAnsi="Times New Roman" w:cs="Times New Roman"/>
                <w:b/>
                <w:sz w:val="24"/>
                <w:szCs w:val="24"/>
              </w:rPr>
              <w:t>Date:</w:t>
            </w:r>
            <w:r w:rsidR="00C235E3" w:rsidRPr="00C235E3">
              <w:rPr>
                <w:rFonts w:ascii="Times New Roman" w:eastAsia="Times New Roman" w:hAnsi="Times New Roman" w:cs="Times New Roman"/>
                <w:b/>
                <w:sz w:val="24"/>
                <w:szCs w:val="24"/>
              </w:rPr>
              <w:t xml:space="preserve"> 20/11/2025</w:t>
            </w:r>
            <w:r>
              <w:rPr>
                <w:rFonts w:ascii="Times New Roman" w:eastAsia="Times New Roman" w:hAnsi="Times New Roman" w:cs="Times New Roman"/>
                <w:b/>
                <w:sz w:val="24"/>
                <w:szCs w:val="24"/>
              </w:rPr>
              <w:t xml:space="preserve">          </w:t>
            </w:r>
            <w:r w:rsidR="006A10B7">
              <w:rPr>
                <w:rFonts w:ascii="Times New Roman" w:eastAsia="Times New Roman" w:hAnsi="Times New Roman" w:cs="Times New Roman"/>
                <w:b/>
                <w:sz w:val="24"/>
                <w:szCs w:val="24"/>
              </w:rPr>
              <w:t xml:space="preserve">      </w:t>
            </w:r>
          </w:p>
          <w:p w14:paraId="373EC881" w14:textId="25734C3E" w:rsidR="00B04BA2" w:rsidRDefault="001B43A9">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Duration:</w:t>
            </w:r>
            <w:r w:rsidR="00711FC3">
              <w:rPr>
                <w:rFonts w:ascii="Times New Roman" w:eastAsia="Times New Roman" w:hAnsi="Times New Roman" w:cs="Times New Roman"/>
                <w:b/>
                <w:sz w:val="24"/>
                <w:szCs w:val="24"/>
              </w:rPr>
              <w:t xml:space="preserve"> </w:t>
            </w:r>
            <w:r w:rsidR="00FF4E45">
              <w:rPr>
                <w:rFonts w:ascii="Times New Roman" w:eastAsia="Times New Roman" w:hAnsi="Times New Roman" w:cs="Times New Roman"/>
                <w:b/>
                <w:sz w:val="24"/>
                <w:szCs w:val="24"/>
              </w:rPr>
              <w:t>1.5hrs</w:t>
            </w:r>
            <w:r w:rsidR="00ED6FA0">
              <w:rPr>
                <w:rFonts w:ascii="Times New Roman" w:eastAsia="Times New Roman" w:hAnsi="Times New Roman" w:cs="Times New Roman"/>
                <w:b/>
                <w:sz w:val="24"/>
                <w:szCs w:val="24"/>
              </w:rPr>
              <w:t xml:space="preserve">                      </w:t>
            </w:r>
          </w:p>
        </w:tc>
      </w:tr>
      <w:tr w:rsidR="00B04BA2" w14:paraId="0C126FB2" w14:textId="77777777" w:rsidTr="00603A54">
        <w:trPr>
          <w:trHeight w:val="807"/>
          <w:jc w:val="center"/>
        </w:trPr>
        <w:tc>
          <w:tcPr>
            <w:tcW w:w="4531" w:type="dxa"/>
            <w:vAlign w:val="center"/>
          </w:tcPr>
          <w:p w14:paraId="746F4675" w14:textId="59B230F2" w:rsidR="00ED6FA0" w:rsidRPr="00712EF0" w:rsidRDefault="00ED6FA0" w:rsidP="00ED6FA0">
            <w:pPr>
              <w:spacing w:after="0" w:line="240" w:lineRule="auto"/>
              <w:ind w:left="0" w:hanging="2"/>
              <w:rPr>
                <w:rFonts w:ascii="Times New Roman" w:eastAsia="Times New Roman" w:hAnsi="Times New Roman" w:cs="Times New Roman"/>
                <w:b/>
                <w:bCs/>
                <w:sz w:val="24"/>
                <w:szCs w:val="24"/>
                <w:lang w:val="en-IN"/>
              </w:rPr>
            </w:pPr>
            <w:r w:rsidRPr="00712EF0">
              <w:rPr>
                <w:rFonts w:ascii="Times New Roman" w:eastAsia="Times New Roman" w:hAnsi="Times New Roman" w:cs="Times New Roman"/>
                <w:b/>
                <w:bCs/>
                <w:sz w:val="24"/>
                <w:szCs w:val="24"/>
                <w:lang w:val="en-IN"/>
              </w:rPr>
              <w:t xml:space="preserve">Program code: </w:t>
            </w:r>
            <w:r w:rsidR="00821BBC" w:rsidRPr="00712EF0">
              <w:rPr>
                <w:rFonts w:ascii="Times New Roman" w:eastAsia="Times New Roman" w:hAnsi="Times New Roman" w:cs="Times New Roman"/>
                <w:b/>
                <w:bCs/>
                <w:sz w:val="24"/>
                <w:szCs w:val="24"/>
                <w:lang w:val="en-IN"/>
              </w:rPr>
              <w:t>1</w:t>
            </w:r>
            <w:r w:rsidR="008C3705">
              <w:rPr>
                <w:rFonts w:ascii="Times New Roman" w:eastAsia="Times New Roman" w:hAnsi="Times New Roman" w:cs="Times New Roman"/>
                <w:b/>
                <w:bCs/>
                <w:sz w:val="24"/>
                <w:szCs w:val="24"/>
                <w:lang w:val="en-IN"/>
              </w:rPr>
              <w:t>9</w:t>
            </w:r>
          </w:p>
          <w:p w14:paraId="2DB2719B" w14:textId="60A9B856" w:rsidR="00713176" w:rsidRPr="00712EF0" w:rsidRDefault="00ED6FA0" w:rsidP="000762AC">
            <w:pPr>
              <w:spacing w:after="0" w:line="240" w:lineRule="auto"/>
              <w:ind w:left="0" w:hanging="2"/>
              <w:rPr>
                <w:rFonts w:ascii="Times New Roman" w:eastAsia="Times New Roman" w:hAnsi="Times New Roman" w:cs="Times New Roman"/>
                <w:sz w:val="24"/>
                <w:szCs w:val="24"/>
                <w:lang w:val="en-IN"/>
              </w:rPr>
            </w:pPr>
            <w:r w:rsidRPr="00712EF0">
              <w:rPr>
                <w:rFonts w:ascii="Times New Roman" w:eastAsia="Times New Roman" w:hAnsi="Times New Roman" w:cs="Times New Roman"/>
                <w:b/>
                <w:bCs/>
                <w:sz w:val="24"/>
                <w:szCs w:val="24"/>
                <w:lang w:val="en-IN"/>
              </w:rPr>
              <w:t>Program</w:t>
            </w:r>
            <w:r w:rsidR="00713176" w:rsidRPr="00712EF0">
              <w:rPr>
                <w:rFonts w:ascii="Times New Roman" w:eastAsia="Times New Roman" w:hAnsi="Times New Roman" w:cs="Times New Roman"/>
                <w:b/>
                <w:bCs/>
                <w:sz w:val="24"/>
                <w:szCs w:val="24"/>
                <w:lang w:val="en-IN"/>
              </w:rPr>
              <w:t xml:space="preserve">- </w:t>
            </w:r>
            <w:r w:rsidR="00711FC3" w:rsidRPr="00F40651">
              <w:rPr>
                <w:rFonts w:ascii="Times New Roman" w:eastAsia="Times New Roman" w:hAnsi="Times New Roman" w:cs="Times New Roman"/>
                <w:b/>
                <w:bCs/>
                <w:sz w:val="24"/>
                <w:szCs w:val="24"/>
              </w:rPr>
              <w:t xml:space="preserve">Post Graduate </w:t>
            </w:r>
            <w:r w:rsidR="00711FC3">
              <w:rPr>
                <w:rFonts w:ascii="Times New Roman" w:eastAsia="Times New Roman" w:hAnsi="Times New Roman" w:cs="Times New Roman"/>
                <w:b/>
                <w:bCs/>
                <w:sz w:val="24"/>
                <w:szCs w:val="24"/>
              </w:rPr>
              <w:t>Diploma in</w:t>
            </w:r>
            <w:r w:rsidR="00711FC3" w:rsidRPr="00F40651">
              <w:rPr>
                <w:rFonts w:ascii="Times New Roman" w:eastAsia="Times New Roman" w:hAnsi="Times New Roman" w:cs="Times New Roman"/>
                <w:b/>
                <w:bCs/>
                <w:sz w:val="24"/>
                <w:szCs w:val="24"/>
              </w:rPr>
              <w:t xml:space="preserve"> Management </w:t>
            </w:r>
            <w:r w:rsidR="008C3705">
              <w:rPr>
                <w:rFonts w:ascii="Times New Roman" w:eastAsia="Times New Roman" w:hAnsi="Times New Roman" w:cs="Times New Roman"/>
                <w:b/>
                <w:bCs/>
                <w:sz w:val="24"/>
                <w:szCs w:val="24"/>
              </w:rPr>
              <w:t>–</w:t>
            </w:r>
            <w:r w:rsidR="00711FC3" w:rsidRPr="00F40651">
              <w:rPr>
                <w:rFonts w:ascii="Times New Roman" w:eastAsia="Times New Roman" w:hAnsi="Times New Roman" w:cs="Times New Roman"/>
                <w:b/>
                <w:bCs/>
                <w:sz w:val="24"/>
                <w:szCs w:val="24"/>
              </w:rPr>
              <w:t xml:space="preserve"> </w:t>
            </w:r>
            <w:r w:rsidR="008C3705">
              <w:rPr>
                <w:rFonts w:ascii="Times New Roman" w:eastAsia="Times New Roman" w:hAnsi="Times New Roman" w:cs="Times New Roman"/>
                <w:b/>
                <w:bCs/>
                <w:sz w:val="24"/>
                <w:szCs w:val="24"/>
              </w:rPr>
              <w:t>Ops &amp; SCM</w:t>
            </w:r>
            <w:r w:rsidR="00711FC3" w:rsidRPr="00F40651">
              <w:rPr>
                <w:rFonts w:ascii="Times New Roman" w:eastAsia="Times New Roman" w:hAnsi="Times New Roman" w:cs="Times New Roman"/>
                <w:b/>
                <w:bCs/>
                <w:sz w:val="24"/>
                <w:szCs w:val="24"/>
              </w:rPr>
              <w:t xml:space="preserve"> - PGDM (Exec) - Batch </w:t>
            </w:r>
            <w:r w:rsidR="00B8065B">
              <w:rPr>
                <w:rFonts w:ascii="Times New Roman" w:eastAsia="Times New Roman" w:hAnsi="Times New Roman" w:cs="Times New Roman"/>
                <w:b/>
                <w:bCs/>
                <w:sz w:val="24"/>
                <w:szCs w:val="24"/>
              </w:rPr>
              <w:t>1</w:t>
            </w:r>
          </w:p>
        </w:tc>
        <w:tc>
          <w:tcPr>
            <w:tcW w:w="1843" w:type="dxa"/>
            <w:vAlign w:val="center"/>
          </w:tcPr>
          <w:p w14:paraId="31BD1BAE" w14:textId="11E11CF0" w:rsidR="00B04BA2" w:rsidRDefault="001B43A9">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Class: </w:t>
            </w:r>
            <w:r w:rsidR="00711FC3">
              <w:rPr>
                <w:rFonts w:ascii="Times New Roman" w:eastAsia="Times New Roman" w:hAnsi="Times New Roman" w:cs="Times New Roman"/>
                <w:sz w:val="24"/>
                <w:szCs w:val="24"/>
              </w:rPr>
              <w:t>S</w:t>
            </w:r>
            <w:r>
              <w:rPr>
                <w:rFonts w:ascii="Times New Roman" w:eastAsia="Times New Roman" w:hAnsi="Times New Roman" w:cs="Times New Roman"/>
                <w:sz w:val="24"/>
                <w:szCs w:val="24"/>
              </w:rPr>
              <w:t>Y</w:t>
            </w:r>
          </w:p>
        </w:tc>
        <w:tc>
          <w:tcPr>
            <w:tcW w:w="4133" w:type="dxa"/>
            <w:vAlign w:val="center"/>
          </w:tcPr>
          <w:p w14:paraId="7EAAAC94" w14:textId="7DE4F93B" w:rsidR="00712EF0" w:rsidRDefault="001B43A9" w:rsidP="00712EF0">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Semester</w:t>
            </w:r>
            <w:r w:rsidR="00ED6FA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ED6FA0">
              <w:rPr>
                <w:rFonts w:ascii="Times New Roman" w:eastAsia="Times New Roman" w:hAnsi="Times New Roman" w:cs="Times New Roman"/>
                <w:b/>
                <w:sz w:val="24"/>
                <w:szCs w:val="24"/>
              </w:rPr>
              <w:t>I</w:t>
            </w:r>
            <w:r w:rsidR="008C3705">
              <w:rPr>
                <w:rFonts w:ascii="Times New Roman" w:eastAsia="Times New Roman" w:hAnsi="Times New Roman" w:cs="Times New Roman"/>
                <w:b/>
                <w:sz w:val="24"/>
                <w:szCs w:val="24"/>
              </w:rPr>
              <w:t>V</w:t>
            </w:r>
          </w:p>
          <w:p w14:paraId="3EDBA9EB" w14:textId="2859F38F" w:rsidR="009F3674" w:rsidRDefault="00712EF0" w:rsidP="00712EF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Batch-</w:t>
            </w:r>
            <w:r w:rsidR="008C3705">
              <w:rPr>
                <w:rFonts w:ascii="Times New Roman" w:eastAsia="Times New Roman" w:hAnsi="Times New Roman" w:cs="Times New Roman"/>
                <w:b/>
                <w:sz w:val="24"/>
                <w:szCs w:val="24"/>
              </w:rPr>
              <w:t>1</w:t>
            </w:r>
          </w:p>
        </w:tc>
      </w:tr>
      <w:tr w:rsidR="00B04BA2" w14:paraId="1A0D59AF" w14:textId="77777777" w:rsidTr="00603A54">
        <w:trPr>
          <w:trHeight w:val="677"/>
          <w:jc w:val="center"/>
        </w:trPr>
        <w:tc>
          <w:tcPr>
            <w:tcW w:w="4531" w:type="dxa"/>
            <w:vAlign w:val="center"/>
          </w:tcPr>
          <w:p w14:paraId="3A53B28B" w14:textId="1812A2A1" w:rsidR="00B04BA2" w:rsidRDefault="001B43A9">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College: </w:t>
            </w:r>
            <w:r>
              <w:rPr>
                <w:rFonts w:ascii="Times New Roman" w:eastAsia="Times New Roman" w:hAnsi="Times New Roman" w:cs="Times New Roman"/>
                <w:sz w:val="24"/>
                <w:szCs w:val="24"/>
              </w:rPr>
              <w:t xml:space="preserve"> </w:t>
            </w:r>
            <w:r w:rsidR="0003731C" w:rsidRPr="00DE365E">
              <w:rPr>
                <w:rFonts w:ascii="Times New Roman" w:eastAsia="Times New Roman" w:hAnsi="Times New Roman" w:cs="Times New Roman"/>
                <w:b/>
                <w:bCs/>
                <w:sz w:val="24"/>
                <w:szCs w:val="24"/>
              </w:rPr>
              <w:t>K. J. Somaiya Institute of Management</w:t>
            </w:r>
          </w:p>
        </w:tc>
        <w:tc>
          <w:tcPr>
            <w:tcW w:w="5976" w:type="dxa"/>
            <w:gridSpan w:val="2"/>
            <w:vAlign w:val="center"/>
          </w:tcPr>
          <w:p w14:paraId="37F53EC9" w14:textId="1DB857E9" w:rsidR="00B04BA2" w:rsidRPr="00711FC3" w:rsidRDefault="001B43A9" w:rsidP="00711FC3">
            <w:pPr>
              <w:spacing w:after="0" w:line="240" w:lineRule="auto"/>
              <w:ind w:left="0" w:hanging="2"/>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 xml:space="preserve">Name of the department/Section/Center: </w:t>
            </w:r>
            <w:r w:rsidR="00110576">
              <w:rPr>
                <w:rFonts w:ascii="Times New Roman" w:eastAsia="Times New Roman" w:hAnsi="Times New Roman" w:cs="Times New Roman"/>
                <w:b/>
                <w:bCs/>
                <w:sz w:val="24"/>
                <w:szCs w:val="24"/>
              </w:rPr>
              <w:t>Operations Research</w:t>
            </w:r>
          </w:p>
          <w:p w14:paraId="56767903" w14:textId="2F3AB198" w:rsidR="00B04BA2" w:rsidRDefault="00B04BA2" w:rsidP="0003731C">
            <w:pPr>
              <w:spacing w:after="0" w:line="240" w:lineRule="auto"/>
              <w:ind w:leftChars="0" w:left="0" w:firstLineChars="0" w:firstLine="0"/>
              <w:rPr>
                <w:rFonts w:ascii="Times New Roman" w:eastAsia="Times New Roman" w:hAnsi="Times New Roman" w:cs="Times New Roman"/>
                <w:sz w:val="24"/>
                <w:szCs w:val="24"/>
              </w:rPr>
            </w:pPr>
          </w:p>
        </w:tc>
      </w:tr>
      <w:tr w:rsidR="00B04BA2" w14:paraId="489AC586" w14:textId="77777777" w:rsidTr="00183270">
        <w:trPr>
          <w:trHeight w:val="604"/>
          <w:jc w:val="center"/>
        </w:trPr>
        <w:tc>
          <w:tcPr>
            <w:tcW w:w="4531" w:type="dxa"/>
            <w:vAlign w:val="center"/>
          </w:tcPr>
          <w:p w14:paraId="0D365024" w14:textId="013C1320" w:rsidR="00ED6FA0" w:rsidRPr="00ED6FA0" w:rsidRDefault="001B43A9" w:rsidP="00ED6FA0">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Code:</w:t>
            </w:r>
            <w:r w:rsidR="00711FC3">
              <w:rPr>
                <w:rFonts w:ascii="Times New Roman" w:eastAsia="Times New Roman" w:hAnsi="Times New Roman" w:cs="Times New Roman"/>
                <w:b/>
                <w:sz w:val="24"/>
                <w:szCs w:val="24"/>
              </w:rPr>
              <w:t xml:space="preserve"> </w:t>
            </w:r>
            <w:r w:rsidR="008C3705" w:rsidRPr="008C3705">
              <w:rPr>
                <w:rFonts w:ascii="Times New Roman" w:eastAsia="Times New Roman" w:hAnsi="Times New Roman" w:cs="Times New Roman"/>
                <w:b/>
                <w:bCs/>
              </w:rPr>
              <w:t>117I19C407</w:t>
            </w:r>
            <w:r w:rsidRPr="008C3705">
              <w:rPr>
                <w:rFonts w:ascii="Times New Roman" w:eastAsia="Times New Roman" w:hAnsi="Times New Roman" w:cs="Times New Roman"/>
                <w:b/>
                <w:bCs/>
                <w:sz w:val="24"/>
                <w:szCs w:val="24"/>
              </w:rPr>
              <w:t xml:space="preserve"> </w:t>
            </w:r>
            <w:r>
              <w:rPr>
                <w:rFonts w:ascii="Times New Roman" w:eastAsia="Times New Roman" w:hAnsi="Times New Roman" w:cs="Times New Roman"/>
                <w:b/>
                <w:sz w:val="24"/>
                <w:szCs w:val="24"/>
              </w:rPr>
              <w:t xml:space="preserve">            </w:t>
            </w:r>
          </w:p>
        </w:tc>
        <w:tc>
          <w:tcPr>
            <w:tcW w:w="5976" w:type="dxa"/>
            <w:gridSpan w:val="2"/>
            <w:vAlign w:val="center"/>
          </w:tcPr>
          <w:p w14:paraId="71FAEE82" w14:textId="7EF0E3AB" w:rsidR="00B04BA2" w:rsidRDefault="001B43A9">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 of the Course:</w:t>
            </w:r>
            <w:r w:rsidR="00711FC3">
              <w:rPr>
                <w:rFonts w:ascii="Times New Roman" w:eastAsia="Times New Roman" w:hAnsi="Times New Roman" w:cs="Times New Roman"/>
                <w:b/>
                <w:sz w:val="24"/>
                <w:szCs w:val="24"/>
              </w:rPr>
              <w:t xml:space="preserve"> </w:t>
            </w:r>
            <w:r w:rsidR="00AE1AA1">
              <w:rPr>
                <w:rFonts w:ascii="Times New Roman" w:eastAsia="Times New Roman" w:hAnsi="Times New Roman" w:cs="Times New Roman"/>
                <w:b/>
                <w:sz w:val="24"/>
                <w:szCs w:val="24"/>
              </w:rPr>
              <w:t>Operations Research</w:t>
            </w:r>
          </w:p>
          <w:p w14:paraId="77AD2614" w14:textId="77777777" w:rsidR="0010552C" w:rsidRDefault="0010552C">
            <w:pPr>
              <w:spacing w:after="0" w:line="240" w:lineRule="auto"/>
              <w:ind w:left="0" w:hanging="2"/>
              <w:rPr>
                <w:rFonts w:ascii="Times New Roman" w:eastAsia="Times New Roman" w:hAnsi="Times New Roman" w:cs="Times New Roman"/>
                <w:sz w:val="24"/>
                <w:szCs w:val="24"/>
              </w:rPr>
            </w:pPr>
          </w:p>
        </w:tc>
      </w:tr>
      <w:tr w:rsidR="00B04BA2" w14:paraId="1C747F8E" w14:textId="77777777" w:rsidTr="00ED6FA0">
        <w:trPr>
          <w:trHeight w:val="604"/>
          <w:jc w:val="center"/>
        </w:trPr>
        <w:tc>
          <w:tcPr>
            <w:tcW w:w="10507" w:type="dxa"/>
            <w:gridSpan w:val="3"/>
            <w:vAlign w:val="center"/>
          </w:tcPr>
          <w:p w14:paraId="6B8B16E6" w14:textId="77777777" w:rsidR="00B04BA2" w:rsidRDefault="001B43A9">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Instructions: </w:t>
            </w:r>
          </w:p>
          <w:p w14:paraId="13230540" w14:textId="77777777" w:rsidR="00880965" w:rsidRDefault="00880965" w:rsidP="00880965">
            <w:pPr>
              <w:pStyle w:val="ListParagraph"/>
              <w:numPr>
                <w:ilvl w:val="0"/>
                <w:numId w:val="1"/>
              </w:numPr>
              <w:spacing w:after="120" w:line="276" w:lineRule="auto"/>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The question paper consists of 2 sections – Section A (13 Marks) &amp; B (12 Marks). </w:t>
            </w:r>
          </w:p>
          <w:p w14:paraId="418D149C" w14:textId="77777777" w:rsidR="00880965" w:rsidRDefault="00880965" w:rsidP="00880965">
            <w:pPr>
              <w:pStyle w:val="ListParagraph"/>
              <w:numPr>
                <w:ilvl w:val="0"/>
                <w:numId w:val="1"/>
              </w:numPr>
              <w:spacing w:after="120" w:line="276" w:lineRule="auto"/>
              <w:contextualSpacing w:val="0"/>
              <w:jc w:val="both"/>
              <w:rPr>
                <w:rFonts w:ascii="Times New Roman" w:hAnsi="Times New Roman" w:cs="Times New Roman"/>
                <w:b/>
                <w:sz w:val="24"/>
                <w:szCs w:val="24"/>
              </w:rPr>
            </w:pPr>
            <w:r>
              <w:rPr>
                <w:rFonts w:ascii="Times New Roman" w:hAnsi="Times New Roman" w:cs="Times New Roman"/>
                <w:b/>
                <w:sz w:val="24"/>
                <w:szCs w:val="24"/>
              </w:rPr>
              <w:t>Make 1 Excel file for each section with different worksheets pertaining to each question.</w:t>
            </w:r>
          </w:p>
          <w:p w14:paraId="5C5C6C87" w14:textId="173197DD" w:rsidR="00880965" w:rsidRDefault="00880965" w:rsidP="00880965">
            <w:pPr>
              <w:pStyle w:val="ListParagraph"/>
              <w:numPr>
                <w:ilvl w:val="0"/>
                <w:numId w:val="1"/>
              </w:numPr>
              <w:spacing w:after="120" w:line="276" w:lineRule="auto"/>
              <w:contextualSpacing w:val="0"/>
              <w:jc w:val="both"/>
              <w:rPr>
                <w:rFonts w:ascii="Times New Roman" w:hAnsi="Times New Roman" w:cs="Times New Roman"/>
                <w:b/>
                <w:sz w:val="24"/>
                <w:szCs w:val="24"/>
              </w:rPr>
            </w:pPr>
            <w:r>
              <w:rPr>
                <w:rFonts w:ascii="Times New Roman" w:hAnsi="Times New Roman" w:cs="Times New Roman"/>
                <w:b/>
                <w:sz w:val="24"/>
                <w:szCs w:val="24"/>
              </w:rPr>
              <w:t>Attempt all questions in Section A.</w:t>
            </w:r>
          </w:p>
          <w:p w14:paraId="60BC584C" w14:textId="77777777" w:rsidR="00880965" w:rsidRPr="00611ADE" w:rsidRDefault="00880965" w:rsidP="00880965">
            <w:pPr>
              <w:pStyle w:val="ListParagraph"/>
              <w:numPr>
                <w:ilvl w:val="0"/>
                <w:numId w:val="1"/>
              </w:numPr>
              <w:spacing w:after="120" w:line="276" w:lineRule="auto"/>
              <w:contextualSpacing w:val="0"/>
              <w:jc w:val="both"/>
              <w:rPr>
                <w:rFonts w:ascii="Times New Roman" w:hAnsi="Times New Roman" w:cs="Times New Roman"/>
                <w:b/>
                <w:sz w:val="24"/>
                <w:szCs w:val="24"/>
              </w:rPr>
            </w:pPr>
            <w:r>
              <w:rPr>
                <w:rFonts w:ascii="Times New Roman" w:hAnsi="Times New Roman" w:cs="Times New Roman"/>
                <w:b/>
                <w:sz w:val="24"/>
                <w:szCs w:val="24"/>
              </w:rPr>
              <w:t>Attempt any TWO questions in Section B.</w:t>
            </w:r>
          </w:p>
          <w:p w14:paraId="349452F9" w14:textId="77777777" w:rsidR="00880965" w:rsidRPr="009B34D1" w:rsidRDefault="00880965" w:rsidP="00880965">
            <w:pPr>
              <w:pStyle w:val="ListParagraph"/>
              <w:numPr>
                <w:ilvl w:val="0"/>
                <w:numId w:val="1"/>
              </w:numPr>
              <w:spacing w:after="120" w:line="276" w:lineRule="auto"/>
              <w:contextualSpacing w:val="0"/>
              <w:jc w:val="both"/>
              <w:rPr>
                <w:rFonts w:ascii="Times New Roman" w:hAnsi="Times New Roman" w:cs="Times New Roman"/>
                <w:b/>
                <w:sz w:val="24"/>
                <w:szCs w:val="24"/>
              </w:rPr>
            </w:pPr>
            <w:r w:rsidRPr="009B34D1">
              <w:rPr>
                <w:rFonts w:ascii="Times New Roman" w:hAnsi="Times New Roman" w:cs="Times New Roman"/>
                <w:b/>
                <w:sz w:val="24"/>
                <w:szCs w:val="24"/>
              </w:rPr>
              <w:t>Make suitable assumptions if required and state them.</w:t>
            </w:r>
          </w:p>
          <w:p w14:paraId="7498940C" w14:textId="4A396702" w:rsidR="0003731C" w:rsidRPr="00880965" w:rsidRDefault="00880965" w:rsidP="00880965">
            <w:pPr>
              <w:pStyle w:val="ListParagraph"/>
              <w:numPr>
                <w:ilvl w:val="0"/>
                <w:numId w:val="1"/>
              </w:numPr>
              <w:spacing w:after="120" w:line="276" w:lineRule="auto"/>
              <w:contextualSpacing w:val="0"/>
              <w:jc w:val="both"/>
              <w:rPr>
                <w:rFonts w:ascii="Times New Roman" w:hAnsi="Times New Roman" w:cs="Times New Roman"/>
                <w:b/>
                <w:sz w:val="24"/>
                <w:szCs w:val="24"/>
              </w:rPr>
            </w:pPr>
            <w:r w:rsidRPr="0060401A">
              <w:rPr>
                <w:rFonts w:ascii="Times New Roman" w:hAnsi="Times New Roman" w:cs="Times New Roman"/>
                <w:b/>
                <w:sz w:val="24"/>
                <w:szCs w:val="24"/>
              </w:rPr>
              <w:t>Name the file</w:t>
            </w:r>
            <w:r>
              <w:rPr>
                <w:rFonts w:ascii="Times New Roman" w:hAnsi="Times New Roman" w:cs="Times New Roman"/>
                <w:b/>
                <w:sz w:val="24"/>
                <w:szCs w:val="24"/>
              </w:rPr>
              <w:t>s</w:t>
            </w:r>
            <w:r w:rsidRPr="0060401A">
              <w:rPr>
                <w:rFonts w:ascii="Times New Roman" w:hAnsi="Times New Roman" w:cs="Times New Roman"/>
                <w:b/>
                <w:sz w:val="24"/>
                <w:szCs w:val="24"/>
              </w:rPr>
              <w:t xml:space="preserve"> </w:t>
            </w:r>
            <w:r>
              <w:rPr>
                <w:rFonts w:ascii="Times New Roman" w:hAnsi="Times New Roman" w:cs="Times New Roman"/>
                <w:b/>
                <w:sz w:val="24"/>
                <w:szCs w:val="24"/>
              </w:rPr>
              <w:t>as</w:t>
            </w:r>
            <w:r w:rsidRPr="0060401A">
              <w:rPr>
                <w:rFonts w:ascii="Times New Roman" w:hAnsi="Times New Roman" w:cs="Times New Roman"/>
                <w:b/>
                <w:sz w:val="24"/>
                <w:szCs w:val="24"/>
              </w:rPr>
              <w:t xml:space="preserve"> </w:t>
            </w:r>
            <w:r>
              <w:rPr>
                <w:rFonts w:ascii="Times New Roman" w:hAnsi="Times New Roman" w:cs="Times New Roman"/>
                <w:b/>
                <w:sz w:val="24"/>
                <w:szCs w:val="24"/>
              </w:rPr>
              <w:t>Name_ Section A/B_SVU Roll no.</w:t>
            </w:r>
          </w:p>
        </w:tc>
      </w:tr>
    </w:tbl>
    <w:p w14:paraId="3C4E3358" w14:textId="77777777" w:rsidR="00B04BA2" w:rsidRDefault="00B04BA2">
      <w:pPr>
        <w:spacing w:after="0" w:line="240" w:lineRule="auto"/>
        <w:ind w:left="0" w:hanging="2"/>
        <w:rPr>
          <w:rFonts w:ascii="Times New Roman" w:eastAsia="Times New Roman" w:hAnsi="Times New Roman" w:cs="Times New Roman"/>
          <w:sz w:val="24"/>
          <w:szCs w:val="24"/>
        </w:rPr>
      </w:pPr>
    </w:p>
    <w:p w14:paraId="7AE730DF" w14:textId="77777777" w:rsidR="00ED6FA0" w:rsidRDefault="00ED6FA0">
      <w:pPr>
        <w:spacing w:after="0" w:line="240" w:lineRule="auto"/>
        <w:ind w:left="0" w:hanging="2"/>
        <w:rPr>
          <w:rFonts w:ascii="Times New Roman" w:eastAsia="Times New Roman" w:hAnsi="Times New Roman" w:cs="Times New Roman"/>
          <w:sz w:val="24"/>
          <w:szCs w:val="24"/>
        </w:rPr>
      </w:pPr>
    </w:p>
    <w:tbl>
      <w:tblPr>
        <w:tblStyle w:val="a0"/>
        <w:tblW w:w="1046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35"/>
        <w:gridCol w:w="8334"/>
        <w:gridCol w:w="992"/>
      </w:tblGrid>
      <w:tr w:rsidR="00934539" w:rsidRPr="00934539" w14:paraId="6013C33F" w14:textId="77777777" w:rsidTr="00AC18E5">
        <w:trPr>
          <w:trHeight w:val="581"/>
        </w:trPr>
        <w:tc>
          <w:tcPr>
            <w:tcW w:w="1135" w:type="dxa"/>
          </w:tcPr>
          <w:p w14:paraId="1F1478C2" w14:textId="77777777" w:rsidR="00B04BA2" w:rsidRPr="00934539" w:rsidRDefault="001B43A9">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Question No.</w:t>
            </w:r>
          </w:p>
        </w:tc>
        <w:tc>
          <w:tcPr>
            <w:tcW w:w="8334" w:type="dxa"/>
          </w:tcPr>
          <w:p w14:paraId="6F697062" w14:textId="77777777" w:rsidR="00B04BA2" w:rsidRPr="00934539" w:rsidRDefault="00B04BA2" w:rsidP="00880965">
            <w:pPr>
              <w:spacing w:after="0" w:line="240" w:lineRule="auto"/>
              <w:ind w:left="0" w:hanging="2"/>
              <w:rPr>
                <w:rFonts w:ascii="Times New Roman" w:eastAsia="Times New Roman" w:hAnsi="Times New Roman" w:cs="Times New Roman"/>
                <w:sz w:val="24"/>
                <w:szCs w:val="24"/>
              </w:rPr>
            </w:pPr>
          </w:p>
        </w:tc>
        <w:tc>
          <w:tcPr>
            <w:tcW w:w="992" w:type="dxa"/>
          </w:tcPr>
          <w:p w14:paraId="3B094B80" w14:textId="77777777" w:rsidR="00B04BA2" w:rsidRPr="00934539" w:rsidRDefault="001B43A9">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 xml:space="preserve"> Max.</w:t>
            </w:r>
          </w:p>
          <w:p w14:paraId="6EA2368D" w14:textId="77777777" w:rsidR="00B04BA2" w:rsidRPr="00934539" w:rsidRDefault="001B43A9">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Marks</w:t>
            </w:r>
          </w:p>
        </w:tc>
      </w:tr>
      <w:tr w:rsidR="00934539" w:rsidRPr="00934539" w14:paraId="76AC2678" w14:textId="77777777" w:rsidTr="00AC18E5">
        <w:trPr>
          <w:trHeight w:val="419"/>
        </w:trPr>
        <w:tc>
          <w:tcPr>
            <w:tcW w:w="1135" w:type="dxa"/>
          </w:tcPr>
          <w:p w14:paraId="713623D2" w14:textId="2AB3C762" w:rsidR="00B04BA2" w:rsidRPr="00934539" w:rsidRDefault="00B04BA2" w:rsidP="00880965">
            <w:pPr>
              <w:spacing w:after="0" w:line="240" w:lineRule="auto"/>
              <w:ind w:leftChars="0" w:left="0" w:firstLineChars="0" w:firstLine="0"/>
              <w:jc w:val="both"/>
              <w:rPr>
                <w:rFonts w:ascii="Times New Roman" w:eastAsia="Times New Roman" w:hAnsi="Times New Roman" w:cs="Times New Roman"/>
                <w:sz w:val="24"/>
                <w:szCs w:val="24"/>
              </w:rPr>
            </w:pPr>
          </w:p>
        </w:tc>
        <w:tc>
          <w:tcPr>
            <w:tcW w:w="8334" w:type="dxa"/>
          </w:tcPr>
          <w:p w14:paraId="6F7C0FA9" w14:textId="3EC7AD1A" w:rsidR="00B04BA2" w:rsidRPr="00934539" w:rsidRDefault="00880965" w:rsidP="00880965">
            <w:pPr>
              <w:spacing w:after="0" w:line="240" w:lineRule="auto"/>
              <w:ind w:left="1" w:hanging="3"/>
              <w:jc w:val="center"/>
              <w:rPr>
                <w:rFonts w:ascii="Times New Roman" w:eastAsia="Times New Roman" w:hAnsi="Times New Roman" w:cs="Times New Roman"/>
                <w:sz w:val="24"/>
                <w:szCs w:val="24"/>
              </w:rPr>
            </w:pPr>
            <w:r w:rsidRPr="004C4410">
              <w:rPr>
                <w:rFonts w:ascii="Times New Roman" w:hAnsi="Times New Roman"/>
                <w:b/>
                <w:bCs/>
                <w:sz w:val="28"/>
                <w:szCs w:val="28"/>
              </w:rPr>
              <w:t>Section A</w:t>
            </w:r>
          </w:p>
        </w:tc>
        <w:tc>
          <w:tcPr>
            <w:tcW w:w="992" w:type="dxa"/>
          </w:tcPr>
          <w:p w14:paraId="0571B7FD" w14:textId="77777777" w:rsidR="00B04BA2" w:rsidRPr="00934539" w:rsidRDefault="00B04BA2" w:rsidP="00880965">
            <w:pPr>
              <w:spacing w:after="0" w:line="240" w:lineRule="auto"/>
              <w:ind w:leftChars="0" w:left="0" w:firstLineChars="0" w:firstLine="0"/>
              <w:jc w:val="both"/>
              <w:rPr>
                <w:rFonts w:ascii="Times New Roman" w:eastAsia="Times New Roman" w:hAnsi="Times New Roman" w:cs="Times New Roman"/>
                <w:sz w:val="24"/>
                <w:szCs w:val="24"/>
              </w:rPr>
            </w:pPr>
          </w:p>
        </w:tc>
      </w:tr>
      <w:tr w:rsidR="00934539" w:rsidRPr="00934539" w14:paraId="6E644961" w14:textId="77777777" w:rsidTr="00AC18E5">
        <w:trPr>
          <w:trHeight w:val="1140"/>
        </w:trPr>
        <w:tc>
          <w:tcPr>
            <w:tcW w:w="1135" w:type="dxa"/>
          </w:tcPr>
          <w:p w14:paraId="2D878D33" w14:textId="61D58FA5" w:rsidR="00B04BA2" w:rsidRPr="00934539" w:rsidRDefault="00681132">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Q1</w:t>
            </w:r>
          </w:p>
          <w:p w14:paraId="4440B365" w14:textId="77777777" w:rsidR="00B04BA2" w:rsidRPr="00934539" w:rsidRDefault="00B04BA2">
            <w:pPr>
              <w:spacing w:after="0" w:line="240" w:lineRule="auto"/>
              <w:ind w:left="0" w:hanging="2"/>
              <w:jc w:val="both"/>
              <w:rPr>
                <w:rFonts w:ascii="Times New Roman" w:eastAsia="Times New Roman" w:hAnsi="Times New Roman" w:cs="Times New Roman"/>
                <w:sz w:val="24"/>
                <w:szCs w:val="24"/>
              </w:rPr>
            </w:pPr>
          </w:p>
          <w:p w14:paraId="012F09AE" w14:textId="77777777" w:rsidR="00B04BA2" w:rsidRPr="00934539" w:rsidRDefault="00B04BA2">
            <w:pPr>
              <w:spacing w:after="0" w:line="240" w:lineRule="auto"/>
              <w:ind w:left="0" w:hanging="2"/>
              <w:jc w:val="both"/>
              <w:rPr>
                <w:rFonts w:ascii="Times New Roman" w:eastAsia="Times New Roman" w:hAnsi="Times New Roman" w:cs="Times New Roman"/>
                <w:sz w:val="24"/>
                <w:szCs w:val="24"/>
              </w:rPr>
            </w:pPr>
          </w:p>
        </w:tc>
        <w:tc>
          <w:tcPr>
            <w:tcW w:w="8334" w:type="dxa"/>
          </w:tcPr>
          <w:p w14:paraId="3CE5A876" w14:textId="796859AC" w:rsidR="00AE1AA1" w:rsidRPr="00706B38" w:rsidRDefault="00AE1AA1" w:rsidP="00AE1AA1">
            <w:pPr>
              <w:ind w:left="0" w:hanging="2"/>
              <w:jc w:val="both"/>
              <w:rPr>
                <w:rFonts w:ascii="Times New Roman" w:eastAsia="Times New Roman" w:hAnsi="Times New Roman" w:cs="Times New Roman"/>
                <w:b/>
                <w:bCs/>
                <w:sz w:val="24"/>
                <w:szCs w:val="24"/>
              </w:rPr>
            </w:pPr>
            <w:r w:rsidRPr="00AE1AA1">
              <w:rPr>
                <w:rFonts w:ascii="Times New Roman" w:eastAsia="Times New Roman" w:hAnsi="Times New Roman" w:cs="Times New Roman"/>
                <w:sz w:val="24"/>
                <w:szCs w:val="24"/>
              </w:rPr>
              <w:t>Elite Appliances has completed its fourth year selling premium kitchen appliances, especially high-end mixers and ovens, in a growing suburban market. Over time, the company’s reputation has grown steadily, leading to a general upward trend in sales. However, demand also shows consistent seasonal peaks during major festivals and home renovation months, when consumers are more likely to invest in new kitchen equipment.</w:t>
            </w:r>
            <w:r>
              <w:rPr>
                <w:rFonts w:ascii="Times New Roman" w:eastAsia="Times New Roman" w:hAnsi="Times New Roman" w:cs="Times New Roman"/>
                <w:sz w:val="24"/>
                <w:szCs w:val="24"/>
              </w:rPr>
              <w:t xml:space="preserve"> </w:t>
            </w:r>
            <w:r w:rsidRPr="00AE1AA1">
              <w:rPr>
                <w:rFonts w:ascii="Times New Roman" w:eastAsia="Times New Roman" w:hAnsi="Times New Roman" w:cs="Times New Roman"/>
                <w:sz w:val="24"/>
                <w:szCs w:val="24"/>
              </w:rPr>
              <w:t>Even after accounting for this trend and seasonality, the monthly sales data still contains irregular fluctuations caused by market promotions, competitor launches, and random variations in consumer purchases. These unpredictable changes, or “white noise,” make it challenging for the forecasting team to produce accurate projections.</w:t>
            </w:r>
            <w:r>
              <w:rPr>
                <w:rFonts w:ascii="Times New Roman" w:eastAsia="Times New Roman" w:hAnsi="Times New Roman" w:cs="Times New Roman"/>
                <w:sz w:val="24"/>
                <w:szCs w:val="24"/>
              </w:rPr>
              <w:t xml:space="preserve"> </w:t>
            </w:r>
            <w:r w:rsidRPr="00AE1AA1">
              <w:rPr>
                <w:rFonts w:ascii="Times New Roman" w:eastAsia="Times New Roman" w:hAnsi="Times New Roman" w:cs="Times New Roman"/>
                <w:sz w:val="24"/>
                <w:szCs w:val="24"/>
              </w:rPr>
              <w:t>Management’s goal is to build a forecasting model that separates trend, seasonal patterns, and random noise so that production and inventory decisions can be made with greater confidence.</w:t>
            </w:r>
            <w:r w:rsidR="00706B38">
              <w:rPr>
                <w:rFonts w:ascii="Times New Roman" w:eastAsia="Times New Roman" w:hAnsi="Times New Roman" w:cs="Times New Roman"/>
                <w:sz w:val="24"/>
                <w:szCs w:val="24"/>
              </w:rPr>
              <w:t xml:space="preserve"> </w:t>
            </w:r>
            <w:r w:rsidR="00706B38" w:rsidRPr="00706B38">
              <w:rPr>
                <w:rFonts w:ascii="Times New Roman" w:eastAsia="Times New Roman" w:hAnsi="Times New Roman" w:cs="Times New Roman"/>
                <w:b/>
                <w:bCs/>
                <w:sz w:val="24"/>
                <w:szCs w:val="24"/>
              </w:rPr>
              <w:t>[Excel-Sales]</w:t>
            </w:r>
          </w:p>
          <w:p w14:paraId="06959630" w14:textId="3B461616" w:rsidR="00AE1AA1" w:rsidRPr="00AE1AA1" w:rsidRDefault="00AE1AA1" w:rsidP="00AE1AA1">
            <w:pPr>
              <w:ind w:left="0" w:hanging="2"/>
              <w:jc w:val="both"/>
              <w:rPr>
                <w:rFonts w:ascii="Times New Roman" w:eastAsia="Times New Roman" w:hAnsi="Times New Roman" w:cs="Times New Roman"/>
                <w:sz w:val="24"/>
                <w:szCs w:val="24"/>
                <w:lang w:val="en-IN"/>
              </w:rPr>
            </w:pPr>
            <w:r w:rsidRPr="00AE1AA1">
              <w:rPr>
                <w:rFonts w:ascii="Times New Roman" w:eastAsia="Times New Roman" w:hAnsi="Times New Roman" w:cs="Times New Roman"/>
                <w:sz w:val="24"/>
                <w:szCs w:val="24"/>
                <w:lang w:val="en-IN"/>
              </w:rPr>
              <w:t xml:space="preserve">Perform an analysis of the monthly sales data for </w:t>
            </w:r>
            <w:r w:rsidRPr="00743651">
              <w:rPr>
                <w:rFonts w:ascii="Times New Roman" w:eastAsia="Times New Roman" w:hAnsi="Times New Roman" w:cs="Times New Roman"/>
                <w:sz w:val="24"/>
                <w:szCs w:val="24"/>
                <w:lang w:val="en-IN"/>
              </w:rPr>
              <w:t>Elite Appliances</w:t>
            </w:r>
            <w:r w:rsidRPr="00AE1AA1">
              <w:rPr>
                <w:rFonts w:ascii="Times New Roman" w:eastAsia="Times New Roman" w:hAnsi="Times New Roman" w:cs="Times New Roman"/>
                <w:sz w:val="24"/>
                <w:szCs w:val="24"/>
                <w:lang w:val="en-IN"/>
              </w:rPr>
              <w:t xml:space="preserve"> </w:t>
            </w:r>
            <w:r w:rsidR="00743651">
              <w:rPr>
                <w:rFonts w:ascii="Times New Roman" w:eastAsia="Times New Roman" w:hAnsi="Times New Roman" w:cs="Times New Roman"/>
                <w:sz w:val="24"/>
                <w:szCs w:val="24"/>
                <w:lang w:val="en-IN"/>
              </w:rPr>
              <w:t>and</w:t>
            </w:r>
            <w:r w:rsidR="00706B38">
              <w:rPr>
                <w:rFonts w:ascii="Times New Roman" w:eastAsia="Times New Roman" w:hAnsi="Times New Roman" w:cs="Times New Roman"/>
                <w:sz w:val="24"/>
                <w:szCs w:val="24"/>
                <w:lang w:val="en-IN"/>
              </w:rPr>
              <w:t xml:space="preserve"> </w:t>
            </w:r>
            <w:r w:rsidR="00743651">
              <w:rPr>
                <w:rFonts w:ascii="Times New Roman" w:eastAsia="Times New Roman" w:hAnsi="Times New Roman" w:cs="Times New Roman"/>
                <w:sz w:val="24"/>
                <w:szCs w:val="24"/>
                <w:lang w:val="en-IN"/>
              </w:rPr>
              <w:t>a</w:t>
            </w:r>
            <w:r w:rsidRPr="00AE1AA1">
              <w:rPr>
                <w:rFonts w:ascii="Times New Roman" w:eastAsia="Times New Roman" w:hAnsi="Times New Roman" w:cs="Times New Roman"/>
                <w:sz w:val="24"/>
                <w:szCs w:val="24"/>
                <w:lang w:val="en-IN"/>
              </w:rPr>
              <w:t>ddress the following:</w:t>
            </w:r>
          </w:p>
          <w:p w14:paraId="0A167859" w14:textId="77777777" w:rsidR="00EE3A7F" w:rsidRDefault="00AE1AA1" w:rsidP="00EE3A7F">
            <w:pPr>
              <w:pStyle w:val="ListParagraph"/>
              <w:numPr>
                <w:ilvl w:val="0"/>
                <w:numId w:val="9"/>
              </w:numPr>
              <w:jc w:val="both"/>
              <w:rPr>
                <w:rFonts w:ascii="Times New Roman" w:eastAsia="Times New Roman" w:hAnsi="Times New Roman" w:cs="Times New Roman"/>
                <w:sz w:val="24"/>
                <w:szCs w:val="24"/>
              </w:rPr>
            </w:pPr>
            <w:r w:rsidRPr="00EE3A7F">
              <w:rPr>
                <w:rFonts w:ascii="Times New Roman" w:eastAsia="Times New Roman" w:hAnsi="Times New Roman" w:cs="Times New Roman"/>
                <w:sz w:val="24"/>
                <w:szCs w:val="24"/>
              </w:rPr>
              <w:t>Plot the time series graph to visually represent sales trends over the observation period.</w:t>
            </w:r>
          </w:p>
          <w:p w14:paraId="5F508AD9" w14:textId="77777777" w:rsidR="00EE3A7F" w:rsidRDefault="00AE1AA1" w:rsidP="00EE3A7F">
            <w:pPr>
              <w:pStyle w:val="ListParagraph"/>
              <w:numPr>
                <w:ilvl w:val="0"/>
                <w:numId w:val="9"/>
              </w:numPr>
              <w:jc w:val="both"/>
              <w:rPr>
                <w:rFonts w:ascii="Times New Roman" w:eastAsia="Times New Roman" w:hAnsi="Times New Roman" w:cs="Times New Roman"/>
                <w:sz w:val="24"/>
                <w:szCs w:val="24"/>
              </w:rPr>
            </w:pPr>
            <w:proofErr w:type="spellStart"/>
            <w:r w:rsidRPr="00EE3A7F">
              <w:rPr>
                <w:rFonts w:ascii="Times New Roman" w:eastAsia="Times New Roman" w:hAnsi="Times New Roman" w:cs="Times New Roman"/>
                <w:sz w:val="24"/>
                <w:szCs w:val="24"/>
              </w:rPr>
              <w:lastRenderedPageBreak/>
              <w:t>Analyze</w:t>
            </w:r>
            <w:proofErr w:type="spellEnd"/>
            <w:r w:rsidRPr="00EE3A7F">
              <w:rPr>
                <w:rFonts w:ascii="Times New Roman" w:eastAsia="Times New Roman" w:hAnsi="Times New Roman" w:cs="Times New Roman"/>
                <w:sz w:val="24"/>
                <w:szCs w:val="24"/>
              </w:rPr>
              <w:t xml:space="preserve"> the seasonality in the data and calculate the seasonal index for each month using the de-</w:t>
            </w:r>
            <w:proofErr w:type="spellStart"/>
            <w:r w:rsidRPr="00EE3A7F">
              <w:rPr>
                <w:rFonts w:ascii="Times New Roman" w:eastAsia="Times New Roman" w:hAnsi="Times New Roman" w:cs="Times New Roman"/>
                <w:sz w:val="24"/>
                <w:szCs w:val="24"/>
              </w:rPr>
              <w:t>seasonalization</w:t>
            </w:r>
            <w:proofErr w:type="spellEnd"/>
            <w:r w:rsidRPr="00EE3A7F">
              <w:rPr>
                <w:rFonts w:ascii="Times New Roman" w:eastAsia="Times New Roman" w:hAnsi="Times New Roman" w:cs="Times New Roman"/>
                <w:sz w:val="24"/>
                <w:szCs w:val="24"/>
              </w:rPr>
              <w:t xml:space="preserve"> method. Explain whether these seasonal indexes align with expected demand patterns and provide reasoning.</w:t>
            </w:r>
          </w:p>
          <w:p w14:paraId="3B309101" w14:textId="77777777" w:rsidR="00C235E3" w:rsidRDefault="00C235E3" w:rsidP="00C235E3">
            <w:pPr>
              <w:pStyle w:val="ListParagraph"/>
              <w:jc w:val="both"/>
              <w:rPr>
                <w:rFonts w:ascii="Times New Roman" w:eastAsia="Times New Roman" w:hAnsi="Times New Roman" w:cs="Times New Roman"/>
                <w:sz w:val="24"/>
                <w:szCs w:val="24"/>
              </w:rPr>
            </w:pPr>
          </w:p>
          <w:p w14:paraId="0492FF7A" w14:textId="3E23E54E" w:rsidR="00C235E3" w:rsidRPr="00C235E3" w:rsidRDefault="00AE1AA1" w:rsidP="00C235E3">
            <w:pPr>
              <w:pStyle w:val="ListParagraph"/>
              <w:numPr>
                <w:ilvl w:val="0"/>
                <w:numId w:val="9"/>
              </w:numPr>
              <w:spacing w:after="0"/>
              <w:ind w:left="714" w:hanging="357"/>
              <w:contextualSpacing w:val="0"/>
              <w:jc w:val="both"/>
              <w:rPr>
                <w:rFonts w:ascii="Times New Roman" w:eastAsia="Times New Roman" w:hAnsi="Times New Roman" w:cs="Times New Roman"/>
                <w:sz w:val="24"/>
                <w:szCs w:val="24"/>
              </w:rPr>
            </w:pPr>
            <w:r w:rsidRPr="00EE3A7F">
              <w:rPr>
                <w:rFonts w:ascii="Times New Roman" w:eastAsia="Times New Roman" w:hAnsi="Times New Roman" w:cs="Times New Roman"/>
                <w:sz w:val="24"/>
                <w:szCs w:val="24"/>
              </w:rPr>
              <w:t>Prepare a month-by-month sales forecast for January to December of the year</w:t>
            </w:r>
            <w:r w:rsidR="00706B38">
              <w:rPr>
                <w:rFonts w:ascii="Times New Roman" w:eastAsia="Times New Roman" w:hAnsi="Times New Roman" w:cs="Times New Roman"/>
                <w:sz w:val="24"/>
                <w:szCs w:val="24"/>
              </w:rPr>
              <w:t xml:space="preserve"> 2025</w:t>
            </w:r>
            <w:r w:rsidRPr="00EE3A7F">
              <w:rPr>
                <w:rFonts w:ascii="Times New Roman" w:eastAsia="Times New Roman" w:hAnsi="Times New Roman" w:cs="Times New Roman"/>
                <w:sz w:val="24"/>
                <w:szCs w:val="24"/>
              </w:rPr>
              <w:t>, incorporating both trend and seasonal effects.</w:t>
            </w:r>
          </w:p>
        </w:tc>
        <w:tc>
          <w:tcPr>
            <w:tcW w:w="992" w:type="dxa"/>
          </w:tcPr>
          <w:p w14:paraId="165FA5B2" w14:textId="2C1911C0" w:rsidR="00B04BA2" w:rsidRPr="00934539" w:rsidRDefault="00762668">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p>
        </w:tc>
      </w:tr>
      <w:tr w:rsidR="00934539" w:rsidRPr="00934539" w14:paraId="58B5486C" w14:textId="77777777" w:rsidTr="00AC18E5">
        <w:trPr>
          <w:trHeight w:val="1140"/>
        </w:trPr>
        <w:tc>
          <w:tcPr>
            <w:tcW w:w="1135" w:type="dxa"/>
          </w:tcPr>
          <w:p w14:paraId="185FF327" w14:textId="723EE00B" w:rsidR="00B04BA2" w:rsidRPr="00934539" w:rsidRDefault="00681132">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Q2</w:t>
            </w:r>
          </w:p>
        </w:tc>
        <w:tc>
          <w:tcPr>
            <w:tcW w:w="8334" w:type="dxa"/>
          </w:tcPr>
          <w:p w14:paraId="01F91C6E" w14:textId="5BC07199" w:rsidR="00EE3A7F" w:rsidRDefault="00EE3A7F" w:rsidP="00EE3A7F">
            <w:pPr>
              <w:ind w:left="0" w:hanging="2"/>
              <w:rPr>
                <w:rFonts w:ascii="Times New Roman" w:hAnsi="Times New Roman" w:cs="Times New Roman"/>
                <w:color w:val="000000"/>
                <w:sz w:val="24"/>
                <w:szCs w:val="24"/>
                <w:shd w:val="clear" w:color="auto" w:fill="FFFFFF"/>
              </w:rPr>
            </w:pPr>
            <w:r w:rsidRPr="00D74BE7">
              <w:rPr>
                <w:rFonts w:ascii="Times New Roman" w:hAnsi="Times New Roman" w:cs="Times New Roman"/>
                <w:color w:val="000000"/>
                <w:sz w:val="24"/>
                <w:szCs w:val="24"/>
                <w:shd w:val="clear" w:color="auto" w:fill="FFFFFF"/>
              </w:rPr>
              <w:t xml:space="preserve">The </w:t>
            </w:r>
            <w:proofErr w:type="spellStart"/>
            <w:r w:rsidRPr="00D74BE7">
              <w:rPr>
                <w:rFonts w:ascii="Times New Roman" w:hAnsi="Times New Roman" w:cs="Times New Roman"/>
                <w:color w:val="000000"/>
                <w:sz w:val="24"/>
                <w:szCs w:val="24"/>
                <w:shd w:val="clear" w:color="auto" w:fill="FFFFFF"/>
              </w:rPr>
              <w:t>Lajwaab</w:t>
            </w:r>
            <w:proofErr w:type="spellEnd"/>
            <w:r w:rsidRPr="00D74BE7">
              <w:rPr>
                <w:rFonts w:ascii="Times New Roman" w:hAnsi="Times New Roman" w:cs="Times New Roman"/>
                <w:color w:val="000000"/>
                <w:sz w:val="24"/>
                <w:szCs w:val="24"/>
                <w:shd w:val="clear" w:color="auto" w:fill="FFFFFF"/>
              </w:rPr>
              <w:t xml:space="preserve"> Bakery Shop keeps stock of a popular brand of cake. Previous experience indicates </w:t>
            </w:r>
            <w:r>
              <w:rPr>
                <w:rFonts w:ascii="Times New Roman" w:hAnsi="Times New Roman" w:cs="Times New Roman"/>
                <w:color w:val="000000"/>
                <w:sz w:val="24"/>
                <w:szCs w:val="24"/>
                <w:shd w:val="clear" w:color="auto" w:fill="FFFFFF"/>
              </w:rPr>
              <w:t xml:space="preserve">that </w:t>
            </w:r>
            <w:r w:rsidRPr="00D74BE7">
              <w:rPr>
                <w:rFonts w:ascii="Times New Roman" w:hAnsi="Times New Roman" w:cs="Times New Roman"/>
                <w:color w:val="000000"/>
                <w:sz w:val="24"/>
                <w:szCs w:val="24"/>
                <w:shd w:val="clear" w:color="auto" w:fill="FFFFFF"/>
              </w:rPr>
              <w:t xml:space="preserve">the daily demand </w:t>
            </w:r>
            <w:r>
              <w:rPr>
                <w:rFonts w:ascii="Times New Roman" w:hAnsi="Times New Roman" w:cs="Times New Roman"/>
                <w:color w:val="000000"/>
                <w:sz w:val="24"/>
                <w:szCs w:val="24"/>
                <w:shd w:val="clear" w:color="auto" w:fill="FFFFFF"/>
              </w:rPr>
              <w:t xml:space="preserve">is normally distributed with mean 6000 and standard deviation of 450. </w:t>
            </w:r>
          </w:p>
          <w:p w14:paraId="4CC467E0" w14:textId="77777777" w:rsidR="00EE3A7F" w:rsidRPr="00EE3A7F" w:rsidRDefault="00EE3A7F" w:rsidP="00EE3A7F">
            <w:pPr>
              <w:pStyle w:val="ListParagraph"/>
              <w:numPr>
                <w:ilvl w:val="0"/>
                <w:numId w:val="10"/>
              </w:numPr>
              <w:autoSpaceDE w:val="0"/>
              <w:autoSpaceDN w:val="0"/>
              <w:adjustRightInd w:val="0"/>
              <w:spacing w:after="0"/>
              <w:rPr>
                <w:rFonts w:ascii="Times New Roman" w:hAnsi="Times New Roman" w:cs="Times New Roman"/>
                <w:color w:val="000000"/>
                <w:sz w:val="24"/>
                <w:szCs w:val="24"/>
              </w:rPr>
            </w:pPr>
            <w:r w:rsidRPr="00EE3A7F">
              <w:rPr>
                <w:rFonts w:ascii="Times New Roman" w:hAnsi="Times New Roman" w:cs="Times New Roman"/>
                <w:color w:val="000000"/>
                <w:sz w:val="24"/>
                <w:szCs w:val="24"/>
              </w:rPr>
              <w:t>Develop a spreadsheet simulation using 500 simulation trials for demand</w:t>
            </w:r>
          </w:p>
          <w:p w14:paraId="25D1D3E5" w14:textId="77777777" w:rsidR="00EE3A7F" w:rsidRPr="00EE3A7F" w:rsidRDefault="00EE3A7F" w:rsidP="00EE3A7F">
            <w:pPr>
              <w:pStyle w:val="ListParagraph"/>
              <w:numPr>
                <w:ilvl w:val="0"/>
                <w:numId w:val="10"/>
              </w:numPr>
              <w:autoSpaceDE w:val="0"/>
              <w:autoSpaceDN w:val="0"/>
              <w:adjustRightInd w:val="0"/>
              <w:spacing w:after="0"/>
              <w:rPr>
                <w:rFonts w:ascii="Times New Roman" w:hAnsi="Times New Roman" w:cs="Times New Roman"/>
                <w:color w:val="000000"/>
                <w:sz w:val="24"/>
                <w:szCs w:val="24"/>
              </w:rPr>
            </w:pPr>
            <w:r w:rsidRPr="00EE3A7F">
              <w:rPr>
                <w:rFonts w:ascii="Times New Roman" w:hAnsi="Times New Roman" w:cs="Times New Roman"/>
                <w:color w:val="000000"/>
                <w:sz w:val="24"/>
                <w:szCs w:val="24"/>
              </w:rPr>
              <w:t>What is the probability that the demand is more than 4000.</w:t>
            </w:r>
          </w:p>
          <w:p w14:paraId="33FFCDD9" w14:textId="19754FC0" w:rsidR="00B04BA2" w:rsidRPr="00C235E3" w:rsidRDefault="00EE3A7F" w:rsidP="00C235E3">
            <w:pPr>
              <w:pStyle w:val="ListParagraph"/>
              <w:numPr>
                <w:ilvl w:val="0"/>
                <w:numId w:val="10"/>
              </w:numPr>
              <w:autoSpaceDE w:val="0"/>
              <w:autoSpaceDN w:val="0"/>
              <w:adjustRightInd w:val="0"/>
              <w:spacing w:after="0"/>
              <w:rPr>
                <w:rFonts w:ascii="Times New Roman" w:hAnsi="Times New Roman" w:cs="Times New Roman"/>
                <w:color w:val="000000"/>
                <w:sz w:val="24"/>
                <w:szCs w:val="24"/>
              </w:rPr>
            </w:pPr>
            <w:r w:rsidRPr="00EE3A7F">
              <w:rPr>
                <w:rFonts w:ascii="Times New Roman" w:hAnsi="Times New Roman" w:cs="Times New Roman"/>
                <w:color w:val="000000"/>
                <w:sz w:val="24"/>
                <w:szCs w:val="24"/>
              </w:rPr>
              <w:t>What is the probability that the demand is less than 3000</w:t>
            </w:r>
          </w:p>
        </w:tc>
        <w:tc>
          <w:tcPr>
            <w:tcW w:w="992" w:type="dxa"/>
          </w:tcPr>
          <w:p w14:paraId="7788DDE3" w14:textId="58CAC8D7" w:rsidR="00B04BA2" w:rsidRPr="00934539" w:rsidRDefault="00762668">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934539" w:rsidRPr="00934539" w14:paraId="44C9F0C0" w14:textId="77777777" w:rsidTr="00AC18E5">
        <w:trPr>
          <w:trHeight w:val="378"/>
        </w:trPr>
        <w:tc>
          <w:tcPr>
            <w:tcW w:w="1135" w:type="dxa"/>
          </w:tcPr>
          <w:p w14:paraId="3DA833EC" w14:textId="77777777" w:rsidR="00B04BA2" w:rsidRPr="00934539" w:rsidRDefault="00B04BA2">
            <w:pPr>
              <w:spacing w:after="0" w:line="240" w:lineRule="auto"/>
              <w:ind w:left="0" w:hanging="2"/>
              <w:jc w:val="both"/>
              <w:rPr>
                <w:rFonts w:ascii="Times New Roman" w:eastAsia="Times New Roman" w:hAnsi="Times New Roman" w:cs="Times New Roman"/>
                <w:sz w:val="24"/>
                <w:szCs w:val="24"/>
              </w:rPr>
            </w:pPr>
          </w:p>
        </w:tc>
        <w:tc>
          <w:tcPr>
            <w:tcW w:w="8334" w:type="dxa"/>
          </w:tcPr>
          <w:p w14:paraId="3D185AC1" w14:textId="77777777" w:rsidR="00C235E3" w:rsidRDefault="00C235E3" w:rsidP="00681132">
            <w:pPr>
              <w:spacing w:after="0" w:line="240" w:lineRule="auto"/>
              <w:ind w:left="1" w:hanging="3"/>
              <w:jc w:val="center"/>
              <w:rPr>
                <w:rFonts w:ascii="Times New Roman" w:hAnsi="Times New Roman"/>
                <w:b/>
                <w:bCs/>
                <w:sz w:val="28"/>
                <w:szCs w:val="28"/>
              </w:rPr>
            </w:pPr>
          </w:p>
          <w:p w14:paraId="41F9792C" w14:textId="77777777" w:rsidR="00B04BA2" w:rsidRDefault="00681132" w:rsidP="00681132">
            <w:pPr>
              <w:spacing w:after="0" w:line="240" w:lineRule="auto"/>
              <w:ind w:left="1" w:hanging="3"/>
              <w:jc w:val="center"/>
              <w:rPr>
                <w:rFonts w:ascii="Times New Roman" w:hAnsi="Times New Roman"/>
                <w:b/>
                <w:bCs/>
                <w:sz w:val="28"/>
                <w:szCs w:val="28"/>
              </w:rPr>
            </w:pPr>
            <w:r w:rsidRPr="004C4410">
              <w:rPr>
                <w:rFonts w:ascii="Times New Roman" w:hAnsi="Times New Roman"/>
                <w:b/>
                <w:bCs/>
                <w:sz w:val="28"/>
                <w:szCs w:val="28"/>
              </w:rPr>
              <w:t xml:space="preserve">Section </w:t>
            </w:r>
            <w:r>
              <w:rPr>
                <w:rFonts w:ascii="Times New Roman" w:hAnsi="Times New Roman"/>
                <w:b/>
                <w:bCs/>
                <w:sz w:val="28"/>
                <w:szCs w:val="28"/>
              </w:rPr>
              <w:t>B</w:t>
            </w:r>
          </w:p>
          <w:p w14:paraId="78DCB2A8" w14:textId="0220BDA7" w:rsidR="00C235E3" w:rsidRPr="00934539" w:rsidRDefault="00C235E3" w:rsidP="00681132">
            <w:pPr>
              <w:spacing w:after="0" w:line="240" w:lineRule="auto"/>
              <w:ind w:left="0" w:hanging="2"/>
              <w:jc w:val="center"/>
              <w:rPr>
                <w:rFonts w:ascii="Times New Roman" w:eastAsia="Times New Roman" w:hAnsi="Times New Roman" w:cs="Times New Roman"/>
                <w:sz w:val="24"/>
                <w:szCs w:val="24"/>
              </w:rPr>
            </w:pPr>
          </w:p>
        </w:tc>
        <w:tc>
          <w:tcPr>
            <w:tcW w:w="992" w:type="dxa"/>
          </w:tcPr>
          <w:p w14:paraId="45BED3A3" w14:textId="77777777" w:rsidR="00B04BA2" w:rsidRPr="00934539" w:rsidRDefault="00B04BA2">
            <w:pPr>
              <w:spacing w:after="0" w:line="240" w:lineRule="auto"/>
              <w:ind w:left="0" w:hanging="2"/>
              <w:jc w:val="both"/>
              <w:rPr>
                <w:rFonts w:ascii="Times New Roman" w:eastAsia="Times New Roman" w:hAnsi="Times New Roman" w:cs="Times New Roman"/>
                <w:sz w:val="24"/>
                <w:szCs w:val="24"/>
              </w:rPr>
            </w:pPr>
          </w:p>
        </w:tc>
      </w:tr>
      <w:tr w:rsidR="00681132" w:rsidRPr="00934539" w14:paraId="2C713117" w14:textId="77777777" w:rsidTr="00AC18E5">
        <w:trPr>
          <w:trHeight w:val="378"/>
        </w:trPr>
        <w:tc>
          <w:tcPr>
            <w:tcW w:w="1135" w:type="dxa"/>
          </w:tcPr>
          <w:p w14:paraId="2F0F1FA1" w14:textId="5CD0AD50" w:rsidR="00681132" w:rsidRPr="00934539" w:rsidRDefault="00681132">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Q1</w:t>
            </w:r>
          </w:p>
        </w:tc>
        <w:tc>
          <w:tcPr>
            <w:tcW w:w="8334" w:type="dxa"/>
          </w:tcPr>
          <w:p w14:paraId="3CD050DC" w14:textId="77777777" w:rsidR="00AC18E5" w:rsidRPr="00B8065B" w:rsidRDefault="00B8065B" w:rsidP="00AC18E5">
            <w:pPr>
              <w:pStyle w:val="NormalWeb"/>
              <w:ind w:left="-2"/>
              <w:jc w:val="both"/>
            </w:pPr>
            <w:r w:rsidRPr="00B8065B">
              <w:t xml:space="preserve">A manufacturing firm operates three large-scale production units located in </w:t>
            </w:r>
            <w:r w:rsidRPr="00B8065B">
              <w:rPr>
                <w:rStyle w:val="Strong"/>
                <w:b w:val="0"/>
                <w:bCs w:val="0"/>
              </w:rPr>
              <w:t>Noida</w:t>
            </w:r>
            <w:r w:rsidRPr="00B8065B">
              <w:t xml:space="preserve">, </w:t>
            </w:r>
            <w:r w:rsidRPr="00B8065B">
              <w:rPr>
                <w:rStyle w:val="Strong"/>
                <w:b w:val="0"/>
                <w:bCs w:val="0"/>
              </w:rPr>
              <w:t>Greater Noida</w:t>
            </w:r>
            <w:r w:rsidRPr="00B8065B">
              <w:t xml:space="preserve">, and </w:t>
            </w:r>
            <w:r w:rsidRPr="00B8065B">
              <w:rPr>
                <w:rStyle w:val="Strong"/>
                <w:b w:val="0"/>
                <w:bCs w:val="0"/>
              </w:rPr>
              <w:t>Gurugram</w:t>
            </w:r>
            <w:r w:rsidRPr="00B8065B">
              <w:t xml:space="preserve">. These units require a steady supply of a critical </w:t>
            </w:r>
            <w:r w:rsidRPr="00B8065B">
              <w:rPr>
                <w:rStyle w:val="Strong"/>
                <w:b w:val="0"/>
                <w:bCs w:val="0"/>
              </w:rPr>
              <w:t>raw material</w:t>
            </w:r>
            <w:r w:rsidRPr="00B8065B">
              <w:t xml:space="preserve"> for their daily operations. The raw material is procured from four supplier locations: </w:t>
            </w:r>
            <w:r w:rsidRPr="00B8065B">
              <w:rPr>
                <w:rStyle w:val="Strong"/>
                <w:b w:val="0"/>
                <w:bCs w:val="0"/>
              </w:rPr>
              <w:t>Dehradun</w:t>
            </w:r>
            <w:r w:rsidRPr="00B8065B">
              <w:t xml:space="preserve">, </w:t>
            </w:r>
            <w:r w:rsidRPr="00B8065B">
              <w:rPr>
                <w:rStyle w:val="Strong"/>
                <w:b w:val="0"/>
                <w:bCs w:val="0"/>
              </w:rPr>
              <w:t>Aligarh</w:t>
            </w:r>
            <w:r w:rsidRPr="00B8065B">
              <w:t xml:space="preserve">, </w:t>
            </w:r>
            <w:r w:rsidRPr="00B8065B">
              <w:rPr>
                <w:rStyle w:val="Strong"/>
                <w:b w:val="0"/>
                <w:bCs w:val="0"/>
              </w:rPr>
              <w:t>Bhopal</w:t>
            </w:r>
            <w:r w:rsidRPr="00B8065B">
              <w:t xml:space="preserve">, and </w:t>
            </w:r>
            <w:r w:rsidRPr="00B8065B">
              <w:rPr>
                <w:rStyle w:val="Strong"/>
                <w:b w:val="0"/>
                <w:bCs w:val="0"/>
              </w:rPr>
              <w:t>Kanpur</w:t>
            </w:r>
            <w:r w:rsidRPr="00B8065B">
              <w:t>. The cost of transporting one ton of raw material from each supplier to each plant varies based on distance and logistics. The transportation cost (in rupees) and the weekly supply and demand figures are summarized in the table below:</w:t>
            </w:r>
          </w:p>
          <w:tbl>
            <w:tblPr>
              <w:tblpPr w:leftFromText="180" w:rightFromText="180" w:horzAnchor="margin" w:tblpXSpec="center" w:tblpY="550"/>
              <w:tblOverlap w:val="never"/>
              <w:tblW w:w="5000" w:type="pct"/>
              <w:tblCellSpacing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5" w:type="dxa"/>
                <w:left w:w="15" w:type="dxa"/>
                <w:bottom w:w="15" w:type="dxa"/>
                <w:right w:w="15" w:type="dxa"/>
              </w:tblCellMar>
              <w:tblLook w:val="04A0" w:firstRow="1" w:lastRow="0" w:firstColumn="1" w:lastColumn="0" w:noHBand="0" w:noVBand="1"/>
            </w:tblPr>
            <w:tblGrid>
              <w:gridCol w:w="1286"/>
              <w:gridCol w:w="840"/>
              <w:gridCol w:w="1773"/>
              <w:gridCol w:w="1389"/>
              <w:gridCol w:w="2800"/>
            </w:tblGrid>
            <w:tr w:rsidR="00D50E47" w:rsidRPr="00B8065B" w14:paraId="1AB1AA2C" w14:textId="77777777" w:rsidTr="00D50E47">
              <w:trPr>
                <w:tblHeader/>
                <w:tblCellSpacing w:w="15" w:type="dxa"/>
              </w:trPr>
              <w:tc>
                <w:tcPr>
                  <w:tcW w:w="770" w:type="pct"/>
                  <w:vAlign w:val="center"/>
                </w:tcPr>
                <w:p w14:paraId="084BBA8F" w14:textId="7F7E1299" w:rsidR="00D50E47" w:rsidRPr="00D50E47" w:rsidRDefault="007B78F9" w:rsidP="00C235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sz w:val="24"/>
                      <w:szCs w:val="24"/>
                      <w:lang w:val="en-IN" w:eastAsia="zh-CN" w:bidi="th-TH"/>
                    </w:rPr>
                  </w:pPr>
                  <w:r>
                    <w:rPr>
                      <w:rFonts w:ascii="Times New Roman" w:eastAsia="Times New Roman" w:hAnsi="Times New Roman" w:cs="Times New Roman"/>
                      <w:b/>
                      <w:bCs/>
                      <w:position w:val="0"/>
                      <w:sz w:val="24"/>
                      <w:szCs w:val="24"/>
                      <w:lang w:val="en-IN" w:eastAsia="zh-CN" w:bidi="th-TH"/>
                    </w:rPr>
                    <w:t>From</w:t>
                  </w:r>
                </w:p>
              </w:tc>
              <w:tc>
                <w:tcPr>
                  <w:tcW w:w="2429" w:type="pct"/>
                  <w:gridSpan w:val="3"/>
                  <w:vAlign w:val="center"/>
                </w:tcPr>
                <w:p w14:paraId="1FDA28C2" w14:textId="334E7BA9" w:rsidR="00D50E47" w:rsidRPr="00D50E47" w:rsidRDefault="00D50E47" w:rsidP="00C235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sz w:val="24"/>
                      <w:szCs w:val="24"/>
                      <w:lang w:val="en-IN" w:eastAsia="zh-CN" w:bidi="th-TH"/>
                    </w:rPr>
                  </w:pPr>
                  <w:r w:rsidRPr="00D50E47">
                    <w:rPr>
                      <w:rFonts w:ascii="Times New Roman" w:eastAsia="Times New Roman" w:hAnsi="Times New Roman" w:cs="Times New Roman"/>
                      <w:b/>
                      <w:bCs/>
                      <w:position w:val="0"/>
                      <w:sz w:val="24"/>
                      <w:szCs w:val="24"/>
                      <w:lang w:val="en-IN" w:eastAsia="zh-CN" w:bidi="th-TH"/>
                    </w:rPr>
                    <w:t>To</w:t>
                  </w:r>
                </w:p>
              </w:tc>
              <w:tc>
                <w:tcPr>
                  <w:tcW w:w="1711" w:type="pct"/>
                  <w:vAlign w:val="center"/>
                </w:tcPr>
                <w:p w14:paraId="0F5A6A6E" w14:textId="77777777" w:rsidR="00D50E47" w:rsidRPr="00D50E47" w:rsidRDefault="00D50E47" w:rsidP="00C235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sz w:val="24"/>
                      <w:szCs w:val="24"/>
                      <w:lang w:val="en-IN" w:eastAsia="zh-CN" w:bidi="th-TH"/>
                    </w:rPr>
                  </w:pPr>
                </w:p>
              </w:tc>
            </w:tr>
            <w:tr w:rsidR="00D50E47" w:rsidRPr="00B8065B" w14:paraId="0F2255BE" w14:textId="77777777" w:rsidTr="00D50E47">
              <w:trPr>
                <w:tblHeader/>
                <w:tblCellSpacing w:w="15" w:type="dxa"/>
              </w:trPr>
              <w:tc>
                <w:tcPr>
                  <w:tcW w:w="770" w:type="pct"/>
                  <w:vAlign w:val="center"/>
                  <w:hideMark/>
                </w:tcPr>
                <w:p w14:paraId="697B54C3" w14:textId="25439D27" w:rsidR="00B8065B" w:rsidRPr="00B8065B" w:rsidRDefault="00B8065B" w:rsidP="00C235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sz w:val="24"/>
                      <w:szCs w:val="24"/>
                      <w:lang w:val="en-IN" w:eastAsia="zh-CN" w:bidi="th-TH"/>
                    </w:rPr>
                  </w:pPr>
                  <w:r w:rsidRPr="00B8065B">
                    <w:rPr>
                      <w:rFonts w:ascii="Times New Roman" w:eastAsia="Times New Roman" w:hAnsi="Times New Roman" w:cs="Times New Roman"/>
                      <w:b/>
                      <w:bCs/>
                      <w:position w:val="0"/>
                      <w:sz w:val="24"/>
                      <w:szCs w:val="24"/>
                      <w:lang w:val="en-IN" w:eastAsia="zh-CN" w:bidi="th-TH"/>
                    </w:rPr>
                    <w:t>Supplier</w:t>
                  </w:r>
                </w:p>
              </w:tc>
              <w:tc>
                <w:tcPr>
                  <w:tcW w:w="503" w:type="pct"/>
                  <w:vAlign w:val="center"/>
                  <w:hideMark/>
                </w:tcPr>
                <w:p w14:paraId="3B6FA990" w14:textId="4839C4CE" w:rsidR="00B8065B" w:rsidRPr="00B8065B" w:rsidRDefault="00B8065B" w:rsidP="00C235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sz w:val="24"/>
                      <w:szCs w:val="24"/>
                      <w:lang w:val="en-IN" w:eastAsia="zh-CN" w:bidi="th-TH"/>
                    </w:rPr>
                  </w:pPr>
                  <w:r w:rsidRPr="00B8065B">
                    <w:rPr>
                      <w:rFonts w:ascii="Times New Roman" w:eastAsia="Times New Roman" w:hAnsi="Times New Roman" w:cs="Times New Roman"/>
                      <w:b/>
                      <w:bCs/>
                      <w:position w:val="0"/>
                      <w:sz w:val="24"/>
                      <w:szCs w:val="24"/>
                      <w:lang w:val="en-IN" w:eastAsia="zh-CN" w:bidi="th-TH"/>
                    </w:rPr>
                    <w:t>Noida</w:t>
                  </w:r>
                </w:p>
              </w:tc>
              <w:tc>
                <w:tcPr>
                  <w:tcW w:w="1082" w:type="pct"/>
                  <w:vAlign w:val="center"/>
                  <w:hideMark/>
                </w:tcPr>
                <w:p w14:paraId="45C8C24B" w14:textId="6B3FF404" w:rsidR="00B8065B" w:rsidRPr="00B8065B" w:rsidRDefault="00B8065B" w:rsidP="00C235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sz w:val="24"/>
                      <w:szCs w:val="24"/>
                      <w:lang w:val="en-IN" w:eastAsia="zh-CN" w:bidi="th-TH"/>
                    </w:rPr>
                  </w:pPr>
                  <w:r w:rsidRPr="00B8065B">
                    <w:rPr>
                      <w:rFonts w:ascii="Times New Roman" w:eastAsia="Times New Roman" w:hAnsi="Times New Roman" w:cs="Times New Roman"/>
                      <w:b/>
                      <w:bCs/>
                      <w:position w:val="0"/>
                      <w:sz w:val="24"/>
                      <w:szCs w:val="24"/>
                      <w:lang w:val="en-IN" w:eastAsia="zh-CN" w:bidi="th-TH"/>
                    </w:rPr>
                    <w:t>Greater Noida</w:t>
                  </w:r>
                </w:p>
              </w:tc>
              <w:tc>
                <w:tcPr>
                  <w:tcW w:w="800" w:type="pct"/>
                  <w:vAlign w:val="center"/>
                  <w:hideMark/>
                </w:tcPr>
                <w:p w14:paraId="41D28DF0" w14:textId="5121B6D9" w:rsidR="00B8065B" w:rsidRPr="00B8065B" w:rsidRDefault="00B8065B" w:rsidP="00C235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sz w:val="24"/>
                      <w:szCs w:val="24"/>
                      <w:lang w:val="en-IN" w:eastAsia="zh-CN" w:bidi="th-TH"/>
                    </w:rPr>
                  </w:pPr>
                  <w:r w:rsidRPr="00B8065B">
                    <w:rPr>
                      <w:rFonts w:ascii="Times New Roman" w:eastAsia="Times New Roman" w:hAnsi="Times New Roman" w:cs="Times New Roman"/>
                      <w:b/>
                      <w:bCs/>
                      <w:position w:val="0"/>
                      <w:sz w:val="24"/>
                      <w:szCs w:val="24"/>
                      <w:lang w:val="en-IN" w:eastAsia="zh-CN" w:bidi="th-TH"/>
                    </w:rPr>
                    <w:t>Gurugram</w:t>
                  </w:r>
                </w:p>
              </w:tc>
              <w:tc>
                <w:tcPr>
                  <w:tcW w:w="1711" w:type="pct"/>
                  <w:vAlign w:val="center"/>
                  <w:hideMark/>
                </w:tcPr>
                <w:p w14:paraId="459C1018" w14:textId="77777777" w:rsidR="00B8065B" w:rsidRPr="00B8065B" w:rsidRDefault="00B8065B" w:rsidP="00C235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sz w:val="24"/>
                      <w:szCs w:val="24"/>
                      <w:lang w:val="en-IN" w:eastAsia="zh-CN" w:bidi="th-TH"/>
                    </w:rPr>
                  </w:pPr>
                  <w:r w:rsidRPr="00B8065B">
                    <w:rPr>
                      <w:rFonts w:ascii="Times New Roman" w:eastAsia="Times New Roman" w:hAnsi="Times New Roman" w:cs="Times New Roman"/>
                      <w:b/>
                      <w:bCs/>
                      <w:position w:val="0"/>
                      <w:sz w:val="24"/>
                      <w:szCs w:val="24"/>
                      <w:lang w:val="en-IN" w:eastAsia="zh-CN" w:bidi="th-TH"/>
                    </w:rPr>
                    <w:t>Supply Capacity (tons)</w:t>
                  </w:r>
                </w:p>
              </w:tc>
            </w:tr>
            <w:tr w:rsidR="00D50E47" w:rsidRPr="00B8065B" w14:paraId="194ADFC1" w14:textId="77777777" w:rsidTr="00D50E47">
              <w:trPr>
                <w:tblCellSpacing w:w="15" w:type="dxa"/>
              </w:trPr>
              <w:tc>
                <w:tcPr>
                  <w:tcW w:w="770" w:type="pct"/>
                  <w:vAlign w:val="center"/>
                  <w:hideMark/>
                </w:tcPr>
                <w:p w14:paraId="33401884" w14:textId="77777777" w:rsidR="00B8065B" w:rsidRPr="00B8065B" w:rsidRDefault="00B8065B" w:rsidP="00C235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sz w:val="24"/>
                      <w:szCs w:val="24"/>
                      <w:lang w:val="en-IN" w:eastAsia="zh-CN" w:bidi="th-TH"/>
                    </w:rPr>
                  </w:pPr>
                  <w:r w:rsidRPr="00B8065B">
                    <w:rPr>
                      <w:rFonts w:ascii="Times New Roman" w:eastAsia="Times New Roman" w:hAnsi="Times New Roman" w:cs="Times New Roman"/>
                      <w:b/>
                      <w:bCs/>
                      <w:position w:val="0"/>
                      <w:sz w:val="24"/>
                      <w:szCs w:val="24"/>
                      <w:lang w:val="en-IN" w:eastAsia="zh-CN" w:bidi="th-TH"/>
                    </w:rPr>
                    <w:t>Dehradun</w:t>
                  </w:r>
                </w:p>
              </w:tc>
              <w:tc>
                <w:tcPr>
                  <w:tcW w:w="503" w:type="pct"/>
                  <w:vAlign w:val="center"/>
                  <w:hideMark/>
                </w:tcPr>
                <w:p w14:paraId="3CF94629" w14:textId="04AEE46C" w:rsidR="00B8065B" w:rsidRPr="00B8065B" w:rsidRDefault="00D50E47" w:rsidP="00C235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IN" w:eastAsia="zh-CN" w:bidi="th-TH"/>
                    </w:rPr>
                  </w:pPr>
                  <w:r>
                    <w:rPr>
                      <w:rFonts w:ascii="Times New Roman" w:eastAsia="Times New Roman" w:hAnsi="Times New Roman" w:cs="Times New Roman"/>
                      <w:position w:val="0"/>
                      <w:sz w:val="24"/>
                      <w:szCs w:val="24"/>
                      <w:lang w:val="en-IN" w:eastAsia="zh-CN" w:bidi="th-TH"/>
                    </w:rPr>
                    <w:t>--</w:t>
                  </w:r>
                </w:p>
              </w:tc>
              <w:tc>
                <w:tcPr>
                  <w:tcW w:w="1082" w:type="pct"/>
                  <w:vAlign w:val="center"/>
                  <w:hideMark/>
                </w:tcPr>
                <w:p w14:paraId="4205744D" w14:textId="77777777" w:rsidR="00B8065B" w:rsidRPr="00B8065B" w:rsidRDefault="00B8065B" w:rsidP="00C235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IN" w:eastAsia="zh-CN" w:bidi="th-TH"/>
                    </w:rPr>
                  </w:pPr>
                  <w:r w:rsidRPr="00B8065B">
                    <w:rPr>
                      <w:rFonts w:ascii="Times New Roman" w:eastAsia="Times New Roman" w:hAnsi="Times New Roman" w:cs="Times New Roman"/>
                      <w:position w:val="0"/>
                      <w:sz w:val="24"/>
                      <w:szCs w:val="24"/>
                      <w:lang w:val="en-IN" w:eastAsia="zh-CN" w:bidi="th-TH"/>
                    </w:rPr>
                    <w:t>500</w:t>
                  </w:r>
                </w:p>
              </w:tc>
              <w:tc>
                <w:tcPr>
                  <w:tcW w:w="800" w:type="pct"/>
                  <w:vAlign w:val="center"/>
                  <w:hideMark/>
                </w:tcPr>
                <w:p w14:paraId="664B8CE8" w14:textId="77777777" w:rsidR="00B8065B" w:rsidRPr="00B8065B" w:rsidRDefault="00B8065B" w:rsidP="00C235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IN" w:eastAsia="zh-CN" w:bidi="th-TH"/>
                    </w:rPr>
                  </w:pPr>
                  <w:r w:rsidRPr="00B8065B">
                    <w:rPr>
                      <w:rFonts w:ascii="Times New Roman" w:eastAsia="Times New Roman" w:hAnsi="Times New Roman" w:cs="Times New Roman"/>
                      <w:position w:val="0"/>
                      <w:sz w:val="24"/>
                      <w:szCs w:val="24"/>
                      <w:lang w:val="en-IN" w:eastAsia="zh-CN" w:bidi="th-TH"/>
                    </w:rPr>
                    <w:t>250</w:t>
                  </w:r>
                </w:p>
              </w:tc>
              <w:tc>
                <w:tcPr>
                  <w:tcW w:w="1711" w:type="pct"/>
                  <w:vAlign w:val="center"/>
                  <w:hideMark/>
                </w:tcPr>
                <w:p w14:paraId="7B697F70" w14:textId="77777777" w:rsidR="00B8065B" w:rsidRPr="00B8065B" w:rsidRDefault="00B8065B" w:rsidP="00C235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IN" w:eastAsia="zh-CN" w:bidi="th-TH"/>
                    </w:rPr>
                  </w:pPr>
                  <w:r w:rsidRPr="00B8065B">
                    <w:rPr>
                      <w:rFonts w:ascii="Times New Roman" w:eastAsia="Times New Roman" w:hAnsi="Times New Roman" w:cs="Times New Roman"/>
                      <w:position w:val="0"/>
                      <w:sz w:val="24"/>
                      <w:szCs w:val="24"/>
                      <w:lang w:val="en-IN" w:eastAsia="zh-CN" w:bidi="th-TH"/>
                    </w:rPr>
                    <w:t>1350</w:t>
                  </w:r>
                </w:p>
              </w:tc>
            </w:tr>
            <w:tr w:rsidR="00D50E47" w:rsidRPr="00B8065B" w14:paraId="2685FB66" w14:textId="77777777" w:rsidTr="00D50E47">
              <w:trPr>
                <w:tblCellSpacing w:w="15" w:type="dxa"/>
              </w:trPr>
              <w:tc>
                <w:tcPr>
                  <w:tcW w:w="770" w:type="pct"/>
                  <w:vAlign w:val="center"/>
                  <w:hideMark/>
                </w:tcPr>
                <w:p w14:paraId="6876B086" w14:textId="77777777" w:rsidR="00B8065B" w:rsidRPr="00B8065B" w:rsidRDefault="00B8065B" w:rsidP="00C235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sz w:val="24"/>
                      <w:szCs w:val="24"/>
                      <w:lang w:val="en-IN" w:eastAsia="zh-CN" w:bidi="th-TH"/>
                    </w:rPr>
                  </w:pPr>
                  <w:r w:rsidRPr="00B8065B">
                    <w:rPr>
                      <w:rFonts w:ascii="Times New Roman" w:eastAsia="Times New Roman" w:hAnsi="Times New Roman" w:cs="Times New Roman"/>
                      <w:b/>
                      <w:bCs/>
                      <w:position w:val="0"/>
                      <w:sz w:val="24"/>
                      <w:szCs w:val="24"/>
                      <w:lang w:val="en-IN" w:eastAsia="zh-CN" w:bidi="th-TH"/>
                    </w:rPr>
                    <w:t>Aligarh</w:t>
                  </w:r>
                </w:p>
              </w:tc>
              <w:tc>
                <w:tcPr>
                  <w:tcW w:w="503" w:type="pct"/>
                  <w:vAlign w:val="center"/>
                  <w:hideMark/>
                </w:tcPr>
                <w:p w14:paraId="2C5EF479" w14:textId="77777777" w:rsidR="00B8065B" w:rsidRPr="00B8065B" w:rsidRDefault="00B8065B" w:rsidP="00C235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IN" w:eastAsia="zh-CN" w:bidi="th-TH"/>
                    </w:rPr>
                  </w:pPr>
                  <w:r w:rsidRPr="00B8065B">
                    <w:rPr>
                      <w:rFonts w:ascii="Times New Roman" w:eastAsia="Times New Roman" w:hAnsi="Times New Roman" w:cs="Times New Roman"/>
                      <w:position w:val="0"/>
                      <w:sz w:val="24"/>
                      <w:szCs w:val="24"/>
                      <w:lang w:val="en-IN" w:eastAsia="zh-CN" w:bidi="th-TH"/>
                    </w:rPr>
                    <w:t>600</w:t>
                  </w:r>
                </w:p>
              </w:tc>
              <w:tc>
                <w:tcPr>
                  <w:tcW w:w="1082" w:type="pct"/>
                  <w:vAlign w:val="center"/>
                  <w:hideMark/>
                </w:tcPr>
                <w:p w14:paraId="51D5A018" w14:textId="77777777" w:rsidR="00B8065B" w:rsidRPr="00B8065B" w:rsidRDefault="00B8065B" w:rsidP="00C235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IN" w:eastAsia="zh-CN" w:bidi="th-TH"/>
                    </w:rPr>
                  </w:pPr>
                  <w:r w:rsidRPr="00B8065B">
                    <w:rPr>
                      <w:rFonts w:ascii="Times New Roman" w:eastAsia="Times New Roman" w:hAnsi="Times New Roman" w:cs="Times New Roman"/>
                      <w:position w:val="0"/>
                      <w:sz w:val="24"/>
                      <w:szCs w:val="24"/>
                      <w:lang w:val="en-IN" w:eastAsia="zh-CN" w:bidi="th-TH"/>
                    </w:rPr>
                    <w:t>450</w:t>
                  </w:r>
                </w:p>
              </w:tc>
              <w:tc>
                <w:tcPr>
                  <w:tcW w:w="800" w:type="pct"/>
                  <w:vAlign w:val="center"/>
                  <w:hideMark/>
                </w:tcPr>
                <w:p w14:paraId="0B6BA644" w14:textId="77777777" w:rsidR="00B8065B" w:rsidRPr="00B8065B" w:rsidRDefault="00B8065B" w:rsidP="00C235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IN" w:eastAsia="zh-CN" w:bidi="th-TH"/>
                    </w:rPr>
                  </w:pPr>
                  <w:r w:rsidRPr="00B8065B">
                    <w:rPr>
                      <w:rFonts w:ascii="Times New Roman" w:eastAsia="Times New Roman" w:hAnsi="Times New Roman" w:cs="Times New Roman"/>
                      <w:position w:val="0"/>
                      <w:sz w:val="24"/>
                      <w:szCs w:val="24"/>
                      <w:lang w:val="en-IN" w:eastAsia="zh-CN" w:bidi="th-TH"/>
                    </w:rPr>
                    <w:t>200</w:t>
                  </w:r>
                </w:p>
              </w:tc>
              <w:tc>
                <w:tcPr>
                  <w:tcW w:w="1711" w:type="pct"/>
                  <w:vAlign w:val="center"/>
                  <w:hideMark/>
                </w:tcPr>
                <w:p w14:paraId="3BD6479C" w14:textId="77777777" w:rsidR="00B8065B" w:rsidRPr="00B8065B" w:rsidRDefault="00B8065B" w:rsidP="00C235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IN" w:eastAsia="zh-CN" w:bidi="th-TH"/>
                    </w:rPr>
                  </w:pPr>
                  <w:r w:rsidRPr="00B8065B">
                    <w:rPr>
                      <w:rFonts w:ascii="Times New Roman" w:eastAsia="Times New Roman" w:hAnsi="Times New Roman" w:cs="Times New Roman"/>
                      <w:position w:val="0"/>
                      <w:sz w:val="24"/>
                      <w:szCs w:val="24"/>
                      <w:lang w:val="en-IN" w:eastAsia="zh-CN" w:bidi="th-TH"/>
                    </w:rPr>
                    <w:t>750</w:t>
                  </w:r>
                </w:p>
              </w:tc>
            </w:tr>
            <w:tr w:rsidR="00D50E47" w:rsidRPr="00B8065B" w14:paraId="331A4D98" w14:textId="77777777" w:rsidTr="00D50E47">
              <w:trPr>
                <w:tblCellSpacing w:w="15" w:type="dxa"/>
              </w:trPr>
              <w:tc>
                <w:tcPr>
                  <w:tcW w:w="770" w:type="pct"/>
                  <w:vAlign w:val="center"/>
                  <w:hideMark/>
                </w:tcPr>
                <w:p w14:paraId="7D0A35B8" w14:textId="77777777" w:rsidR="00B8065B" w:rsidRPr="00B8065B" w:rsidRDefault="00B8065B" w:rsidP="00C235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sz w:val="24"/>
                      <w:szCs w:val="24"/>
                      <w:lang w:val="en-IN" w:eastAsia="zh-CN" w:bidi="th-TH"/>
                    </w:rPr>
                  </w:pPr>
                  <w:r w:rsidRPr="00B8065B">
                    <w:rPr>
                      <w:rFonts w:ascii="Times New Roman" w:eastAsia="Times New Roman" w:hAnsi="Times New Roman" w:cs="Times New Roman"/>
                      <w:b/>
                      <w:bCs/>
                      <w:position w:val="0"/>
                      <w:sz w:val="24"/>
                      <w:szCs w:val="24"/>
                      <w:lang w:val="en-IN" w:eastAsia="zh-CN" w:bidi="th-TH"/>
                    </w:rPr>
                    <w:t>Bhopal</w:t>
                  </w:r>
                </w:p>
              </w:tc>
              <w:tc>
                <w:tcPr>
                  <w:tcW w:w="503" w:type="pct"/>
                  <w:vAlign w:val="center"/>
                  <w:hideMark/>
                </w:tcPr>
                <w:p w14:paraId="0BBBC07E" w14:textId="77777777" w:rsidR="00B8065B" w:rsidRPr="00B8065B" w:rsidRDefault="00B8065B" w:rsidP="00C235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IN" w:eastAsia="zh-CN" w:bidi="th-TH"/>
                    </w:rPr>
                  </w:pPr>
                  <w:r w:rsidRPr="00B8065B">
                    <w:rPr>
                      <w:rFonts w:ascii="Times New Roman" w:eastAsia="Times New Roman" w:hAnsi="Times New Roman" w:cs="Times New Roman"/>
                      <w:position w:val="0"/>
                      <w:sz w:val="24"/>
                      <w:szCs w:val="24"/>
                      <w:lang w:val="en-IN" w:eastAsia="zh-CN" w:bidi="th-TH"/>
                    </w:rPr>
                    <w:t>350</w:t>
                  </w:r>
                </w:p>
              </w:tc>
              <w:tc>
                <w:tcPr>
                  <w:tcW w:w="1082" w:type="pct"/>
                  <w:vAlign w:val="center"/>
                  <w:hideMark/>
                </w:tcPr>
                <w:p w14:paraId="3CD463F0" w14:textId="77777777" w:rsidR="00B8065B" w:rsidRPr="00B8065B" w:rsidRDefault="00B8065B" w:rsidP="00C235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IN" w:eastAsia="zh-CN" w:bidi="th-TH"/>
                    </w:rPr>
                  </w:pPr>
                  <w:r w:rsidRPr="00B8065B">
                    <w:rPr>
                      <w:rFonts w:ascii="Times New Roman" w:eastAsia="Times New Roman" w:hAnsi="Times New Roman" w:cs="Times New Roman"/>
                      <w:position w:val="0"/>
                      <w:sz w:val="24"/>
                      <w:szCs w:val="24"/>
                      <w:lang w:val="en-IN" w:eastAsia="zh-CN" w:bidi="th-TH"/>
                    </w:rPr>
                    <w:t>150</w:t>
                  </w:r>
                </w:p>
              </w:tc>
              <w:tc>
                <w:tcPr>
                  <w:tcW w:w="800" w:type="pct"/>
                  <w:vAlign w:val="center"/>
                  <w:hideMark/>
                </w:tcPr>
                <w:p w14:paraId="3B0AB093" w14:textId="55F80E4E" w:rsidR="00B8065B" w:rsidRPr="00B8065B" w:rsidRDefault="00D50E47" w:rsidP="00C235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IN" w:eastAsia="zh-CN" w:bidi="th-TH"/>
                    </w:rPr>
                  </w:pPr>
                  <w:r>
                    <w:rPr>
                      <w:rFonts w:ascii="Times New Roman" w:eastAsia="Times New Roman" w:hAnsi="Times New Roman" w:cs="Times New Roman"/>
                      <w:position w:val="0"/>
                      <w:sz w:val="24"/>
                      <w:szCs w:val="24"/>
                      <w:lang w:val="en-IN" w:eastAsia="zh-CN" w:bidi="th-TH"/>
                    </w:rPr>
                    <w:t>--</w:t>
                  </w:r>
                </w:p>
              </w:tc>
              <w:tc>
                <w:tcPr>
                  <w:tcW w:w="1711" w:type="pct"/>
                  <w:vAlign w:val="center"/>
                  <w:hideMark/>
                </w:tcPr>
                <w:p w14:paraId="2424CEB2" w14:textId="77777777" w:rsidR="00B8065B" w:rsidRPr="00B8065B" w:rsidRDefault="00B8065B" w:rsidP="00C235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IN" w:eastAsia="zh-CN" w:bidi="th-TH"/>
                    </w:rPr>
                  </w:pPr>
                  <w:r w:rsidRPr="00B8065B">
                    <w:rPr>
                      <w:rFonts w:ascii="Times New Roman" w:eastAsia="Times New Roman" w:hAnsi="Times New Roman" w:cs="Times New Roman"/>
                      <w:position w:val="0"/>
                      <w:sz w:val="24"/>
                      <w:szCs w:val="24"/>
                      <w:lang w:val="en-IN" w:eastAsia="zh-CN" w:bidi="th-TH"/>
                    </w:rPr>
                    <w:t>1200</w:t>
                  </w:r>
                </w:p>
              </w:tc>
            </w:tr>
            <w:tr w:rsidR="00D50E47" w:rsidRPr="00B8065B" w14:paraId="4272821B" w14:textId="77777777" w:rsidTr="00D50E47">
              <w:trPr>
                <w:tblCellSpacing w:w="15" w:type="dxa"/>
              </w:trPr>
              <w:tc>
                <w:tcPr>
                  <w:tcW w:w="770" w:type="pct"/>
                  <w:vAlign w:val="center"/>
                  <w:hideMark/>
                </w:tcPr>
                <w:p w14:paraId="131F8C46" w14:textId="77777777" w:rsidR="00B8065B" w:rsidRPr="00B8065B" w:rsidRDefault="00B8065B" w:rsidP="00C235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sz w:val="24"/>
                      <w:szCs w:val="24"/>
                      <w:lang w:val="en-IN" w:eastAsia="zh-CN" w:bidi="th-TH"/>
                    </w:rPr>
                  </w:pPr>
                  <w:r w:rsidRPr="00B8065B">
                    <w:rPr>
                      <w:rFonts w:ascii="Times New Roman" w:eastAsia="Times New Roman" w:hAnsi="Times New Roman" w:cs="Times New Roman"/>
                      <w:b/>
                      <w:bCs/>
                      <w:position w:val="0"/>
                      <w:sz w:val="24"/>
                      <w:szCs w:val="24"/>
                      <w:lang w:val="en-IN" w:eastAsia="zh-CN" w:bidi="th-TH"/>
                    </w:rPr>
                    <w:t>Kanpur</w:t>
                  </w:r>
                </w:p>
              </w:tc>
              <w:tc>
                <w:tcPr>
                  <w:tcW w:w="503" w:type="pct"/>
                  <w:vAlign w:val="center"/>
                  <w:hideMark/>
                </w:tcPr>
                <w:p w14:paraId="3C551AEB" w14:textId="77777777" w:rsidR="00B8065B" w:rsidRPr="00B8065B" w:rsidRDefault="00B8065B" w:rsidP="00C235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IN" w:eastAsia="zh-CN" w:bidi="th-TH"/>
                    </w:rPr>
                  </w:pPr>
                  <w:r w:rsidRPr="00B8065B">
                    <w:rPr>
                      <w:rFonts w:ascii="Times New Roman" w:eastAsia="Times New Roman" w:hAnsi="Times New Roman" w:cs="Times New Roman"/>
                      <w:position w:val="0"/>
                      <w:sz w:val="24"/>
                      <w:szCs w:val="24"/>
                      <w:lang w:val="en-IN" w:eastAsia="zh-CN" w:bidi="th-TH"/>
                    </w:rPr>
                    <w:t>450</w:t>
                  </w:r>
                </w:p>
              </w:tc>
              <w:tc>
                <w:tcPr>
                  <w:tcW w:w="1082" w:type="pct"/>
                  <w:vAlign w:val="center"/>
                  <w:hideMark/>
                </w:tcPr>
                <w:p w14:paraId="27F679C5" w14:textId="77777777" w:rsidR="00B8065B" w:rsidRPr="00B8065B" w:rsidRDefault="00B8065B" w:rsidP="00C235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IN" w:eastAsia="zh-CN" w:bidi="th-TH"/>
                    </w:rPr>
                  </w:pPr>
                  <w:r w:rsidRPr="00B8065B">
                    <w:rPr>
                      <w:rFonts w:ascii="Times New Roman" w:eastAsia="Times New Roman" w:hAnsi="Times New Roman" w:cs="Times New Roman"/>
                      <w:position w:val="0"/>
                      <w:sz w:val="24"/>
                      <w:szCs w:val="24"/>
                      <w:lang w:val="en-IN" w:eastAsia="zh-CN" w:bidi="th-TH"/>
                    </w:rPr>
                    <w:t>250</w:t>
                  </w:r>
                </w:p>
              </w:tc>
              <w:tc>
                <w:tcPr>
                  <w:tcW w:w="800" w:type="pct"/>
                  <w:vAlign w:val="center"/>
                  <w:hideMark/>
                </w:tcPr>
                <w:p w14:paraId="35AA5096" w14:textId="77777777" w:rsidR="00B8065B" w:rsidRPr="00B8065B" w:rsidRDefault="00B8065B" w:rsidP="00C235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IN" w:eastAsia="zh-CN" w:bidi="th-TH"/>
                    </w:rPr>
                  </w:pPr>
                  <w:r w:rsidRPr="00B8065B">
                    <w:rPr>
                      <w:rFonts w:ascii="Times New Roman" w:eastAsia="Times New Roman" w:hAnsi="Times New Roman" w:cs="Times New Roman"/>
                      <w:position w:val="0"/>
                      <w:sz w:val="24"/>
                      <w:szCs w:val="24"/>
                      <w:lang w:val="en-IN" w:eastAsia="zh-CN" w:bidi="th-TH"/>
                    </w:rPr>
                    <w:t>350</w:t>
                  </w:r>
                </w:p>
              </w:tc>
              <w:tc>
                <w:tcPr>
                  <w:tcW w:w="1711" w:type="pct"/>
                  <w:vAlign w:val="center"/>
                  <w:hideMark/>
                </w:tcPr>
                <w:p w14:paraId="61E2520C" w14:textId="77777777" w:rsidR="00B8065B" w:rsidRPr="00B8065B" w:rsidRDefault="00B8065B" w:rsidP="00C235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IN" w:eastAsia="zh-CN" w:bidi="th-TH"/>
                    </w:rPr>
                  </w:pPr>
                  <w:r w:rsidRPr="00B8065B">
                    <w:rPr>
                      <w:rFonts w:ascii="Times New Roman" w:eastAsia="Times New Roman" w:hAnsi="Times New Roman" w:cs="Times New Roman"/>
                      <w:position w:val="0"/>
                      <w:sz w:val="24"/>
                      <w:szCs w:val="24"/>
                      <w:lang w:val="en-IN" w:eastAsia="zh-CN" w:bidi="th-TH"/>
                    </w:rPr>
                    <w:t>900</w:t>
                  </w:r>
                </w:p>
              </w:tc>
            </w:tr>
          </w:tbl>
          <w:tbl>
            <w:tblPr>
              <w:tblW w:w="0" w:type="auto"/>
              <w:tblCellSpacing w:w="15" w:type="dxa"/>
              <w:tblInd w:w="18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5" w:type="dxa"/>
                <w:left w:w="15" w:type="dxa"/>
                <w:bottom w:w="15" w:type="dxa"/>
                <w:right w:w="15" w:type="dxa"/>
              </w:tblCellMar>
              <w:tblLook w:val="04A0" w:firstRow="1" w:lastRow="0" w:firstColumn="1" w:lastColumn="0" w:noHBand="0" w:noVBand="1"/>
            </w:tblPr>
            <w:tblGrid>
              <w:gridCol w:w="1796"/>
              <w:gridCol w:w="2482"/>
            </w:tblGrid>
            <w:tr w:rsidR="00D50E47" w:rsidRPr="00B8065B" w14:paraId="3B1E60D7" w14:textId="77777777" w:rsidTr="00D50E47">
              <w:trPr>
                <w:tblHeader/>
                <w:tblCellSpacing w:w="15" w:type="dxa"/>
              </w:trPr>
              <w:tc>
                <w:tcPr>
                  <w:tcW w:w="0" w:type="auto"/>
                  <w:vAlign w:val="center"/>
                  <w:hideMark/>
                </w:tcPr>
                <w:p w14:paraId="491AD94F" w14:textId="77777777" w:rsidR="00D50E47" w:rsidRPr="00B8065B" w:rsidRDefault="00D50E47" w:rsidP="00D50E47">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position w:val="0"/>
                      <w:sz w:val="24"/>
                      <w:szCs w:val="24"/>
                      <w:lang w:val="en-IN" w:eastAsia="zh-CN" w:bidi="th-TH"/>
                    </w:rPr>
                  </w:pPr>
                  <w:r w:rsidRPr="00B8065B">
                    <w:rPr>
                      <w:rFonts w:ascii="Times New Roman" w:eastAsia="Times New Roman" w:hAnsi="Times New Roman" w:cs="Times New Roman"/>
                      <w:b/>
                      <w:bCs/>
                      <w:position w:val="0"/>
                      <w:sz w:val="24"/>
                      <w:szCs w:val="24"/>
                      <w:lang w:val="en-IN" w:eastAsia="zh-CN" w:bidi="th-TH"/>
                    </w:rPr>
                    <w:t>Production Unit</w:t>
                  </w:r>
                </w:p>
              </w:tc>
              <w:tc>
                <w:tcPr>
                  <w:tcW w:w="0" w:type="auto"/>
                  <w:vAlign w:val="center"/>
                  <w:hideMark/>
                </w:tcPr>
                <w:p w14:paraId="260F7C40" w14:textId="77777777" w:rsidR="00D50E47" w:rsidRPr="00B8065B" w:rsidRDefault="00D50E47" w:rsidP="00D50E47">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position w:val="0"/>
                      <w:sz w:val="24"/>
                      <w:szCs w:val="24"/>
                      <w:lang w:val="en-IN" w:eastAsia="zh-CN" w:bidi="th-TH"/>
                    </w:rPr>
                  </w:pPr>
                  <w:r w:rsidRPr="00B8065B">
                    <w:rPr>
                      <w:rFonts w:ascii="Times New Roman" w:eastAsia="Times New Roman" w:hAnsi="Times New Roman" w:cs="Times New Roman"/>
                      <w:b/>
                      <w:bCs/>
                      <w:position w:val="0"/>
                      <w:sz w:val="24"/>
                      <w:szCs w:val="24"/>
                      <w:lang w:val="en-IN" w:eastAsia="zh-CN" w:bidi="th-TH"/>
                    </w:rPr>
                    <w:t>Weekly Demand (tons)</w:t>
                  </w:r>
                </w:p>
              </w:tc>
            </w:tr>
            <w:tr w:rsidR="00D50E47" w:rsidRPr="00B8065B" w14:paraId="2212889C" w14:textId="77777777" w:rsidTr="00D50E47">
              <w:trPr>
                <w:tblCellSpacing w:w="15" w:type="dxa"/>
              </w:trPr>
              <w:tc>
                <w:tcPr>
                  <w:tcW w:w="0" w:type="auto"/>
                  <w:vAlign w:val="center"/>
                  <w:hideMark/>
                </w:tcPr>
                <w:p w14:paraId="1775FDC9" w14:textId="77777777" w:rsidR="00D50E47" w:rsidRPr="00B8065B" w:rsidRDefault="00D50E47" w:rsidP="00D50E47">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position w:val="0"/>
                      <w:sz w:val="24"/>
                      <w:szCs w:val="24"/>
                      <w:lang w:val="en-IN" w:eastAsia="zh-CN" w:bidi="th-TH"/>
                    </w:rPr>
                  </w:pPr>
                  <w:r w:rsidRPr="00B8065B">
                    <w:rPr>
                      <w:rFonts w:ascii="Times New Roman" w:eastAsia="Times New Roman" w:hAnsi="Times New Roman" w:cs="Times New Roman"/>
                      <w:b/>
                      <w:bCs/>
                      <w:position w:val="0"/>
                      <w:sz w:val="24"/>
                      <w:szCs w:val="24"/>
                      <w:lang w:val="en-IN" w:eastAsia="zh-CN" w:bidi="th-TH"/>
                    </w:rPr>
                    <w:t>Noida</w:t>
                  </w:r>
                </w:p>
              </w:tc>
              <w:tc>
                <w:tcPr>
                  <w:tcW w:w="0" w:type="auto"/>
                  <w:vAlign w:val="center"/>
                  <w:hideMark/>
                </w:tcPr>
                <w:p w14:paraId="2495CE28" w14:textId="009A1A79" w:rsidR="00D50E47" w:rsidRPr="00B8065B" w:rsidRDefault="00D50E47" w:rsidP="00D50E47">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zh-CN" w:bidi="th-TH"/>
                    </w:rPr>
                  </w:pPr>
                  <w:r w:rsidRPr="00B8065B">
                    <w:rPr>
                      <w:rFonts w:ascii="Times New Roman" w:eastAsia="Times New Roman" w:hAnsi="Times New Roman" w:cs="Times New Roman"/>
                      <w:position w:val="0"/>
                      <w:sz w:val="24"/>
                      <w:szCs w:val="24"/>
                      <w:lang w:val="en-IN" w:eastAsia="zh-CN" w:bidi="th-TH"/>
                    </w:rPr>
                    <w:t>1</w:t>
                  </w:r>
                  <w:r w:rsidR="008040FD">
                    <w:rPr>
                      <w:rFonts w:ascii="Times New Roman" w:eastAsia="Times New Roman" w:hAnsi="Times New Roman" w:cs="Times New Roman"/>
                      <w:position w:val="0"/>
                      <w:sz w:val="24"/>
                      <w:szCs w:val="24"/>
                      <w:lang w:val="en-IN" w:eastAsia="zh-CN" w:bidi="th-TH"/>
                    </w:rPr>
                    <w:t>2</w:t>
                  </w:r>
                  <w:r w:rsidRPr="00B8065B">
                    <w:rPr>
                      <w:rFonts w:ascii="Times New Roman" w:eastAsia="Times New Roman" w:hAnsi="Times New Roman" w:cs="Times New Roman"/>
                      <w:position w:val="0"/>
                      <w:sz w:val="24"/>
                      <w:szCs w:val="24"/>
                      <w:lang w:val="en-IN" w:eastAsia="zh-CN" w:bidi="th-TH"/>
                    </w:rPr>
                    <w:t>00</w:t>
                  </w:r>
                </w:p>
              </w:tc>
            </w:tr>
            <w:tr w:rsidR="00D50E47" w:rsidRPr="00B8065B" w14:paraId="46D3F543" w14:textId="77777777" w:rsidTr="00D50E47">
              <w:trPr>
                <w:tblCellSpacing w:w="15" w:type="dxa"/>
              </w:trPr>
              <w:tc>
                <w:tcPr>
                  <w:tcW w:w="0" w:type="auto"/>
                  <w:vAlign w:val="center"/>
                  <w:hideMark/>
                </w:tcPr>
                <w:p w14:paraId="3C0F855D" w14:textId="77777777" w:rsidR="00D50E47" w:rsidRPr="00B8065B" w:rsidRDefault="00D50E47" w:rsidP="00D50E47">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position w:val="0"/>
                      <w:sz w:val="24"/>
                      <w:szCs w:val="24"/>
                      <w:lang w:val="en-IN" w:eastAsia="zh-CN" w:bidi="th-TH"/>
                    </w:rPr>
                  </w:pPr>
                  <w:r w:rsidRPr="00B8065B">
                    <w:rPr>
                      <w:rFonts w:ascii="Times New Roman" w:eastAsia="Times New Roman" w:hAnsi="Times New Roman" w:cs="Times New Roman"/>
                      <w:b/>
                      <w:bCs/>
                      <w:position w:val="0"/>
                      <w:sz w:val="24"/>
                      <w:szCs w:val="24"/>
                      <w:lang w:val="en-IN" w:eastAsia="zh-CN" w:bidi="th-TH"/>
                    </w:rPr>
                    <w:t>Greater Noida</w:t>
                  </w:r>
                </w:p>
              </w:tc>
              <w:tc>
                <w:tcPr>
                  <w:tcW w:w="0" w:type="auto"/>
                  <w:vAlign w:val="center"/>
                  <w:hideMark/>
                </w:tcPr>
                <w:p w14:paraId="3A7C1F92" w14:textId="77777777" w:rsidR="00D50E47" w:rsidRPr="00B8065B" w:rsidRDefault="00D50E47" w:rsidP="00D50E47">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zh-CN" w:bidi="th-TH"/>
                    </w:rPr>
                  </w:pPr>
                  <w:r w:rsidRPr="00B8065B">
                    <w:rPr>
                      <w:rFonts w:ascii="Times New Roman" w:eastAsia="Times New Roman" w:hAnsi="Times New Roman" w:cs="Times New Roman"/>
                      <w:position w:val="0"/>
                      <w:sz w:val="24"/>
                      <w:szCs w:val="24"/>
                      <w:lang w:val="en-IN" w:eastAsia="zh-CN" w:bidi="th-TH"/>
                    </w:rPr>
                    <w:t>1500</w:t>
                  </w:r>
                </w:p>
              </w:tc>
            </w:tr>
            <w:tr w:rsidR="00D50E47" w:rsidRPr="00B8065B" w14:paraId="27D3F1AE" w14:textId="77777777" w:rsidTr="00D50E47">
              <w:trPr>
                <w:tblCellSpacing w:w="15" w:type="dxa"/>
              </w:trPr>
              <w:tc>
                <w:tcPr>
                  <w:tcW w:w="0" w:type="auto"/>
                  <w:vAlign w:val="center"/>
                  <w:hideMark/>
                </w:tcPr>
                <w:p w14:paraId="4C74E148" w14:textId="77777777" w:rsidR="00D50E47" w:rsidRPr="00B8065B" w:rsidRDefault="00D50E47" w:rsidP="00D50E47">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position w:val="0"/>
                      <w:sz w:val="24"/>
                      <w:szCs w:val="24"/>
                      <w:lang w:val="en-IN" w:eastAsia="zh-CN" w:bidi="th-TH"/>
                    </w:rPr>
                  </w:pPr>
                  <w:r w:rsidRPr="00B8065B">
                    <w:rPr>
                      <w:rFonts w:ascii="Times New Roman" w:eastAsia="Times New Roman" w:hAnsi="Times New Roman" w:cs="Times New Roman"/>
                      <w:b/>
                      <w:bCs/>
                      <w:position w:val="0"/>
                      <w:sz w:val="24"/>
                      <w:szCs w:val="24"/>
                      <w:lang w:val="en-IN" w:eastAsia="zh-CN" w:bidi="th-TH"/>
                    </w:rPr>
                    <w:t>Gurugram</w:t>
                  </w:r>
                </w:p>
              </w:tc>
              <w:tc>
                <w:tcPr>
                  <w:tcW w:w="0" w:type="auto"/>
                  <w:vAlign w:val="center"/>
                  <w:hideMark/>
                </w:tcPr>
                <w:p w14:paraId="3AF36E1C" w14:textId="658B0651" w:rsidR="00D50E47" w:rsidRPr="00B8065B" w:rsidRDefault="00D50E47" w:rsidP="00D50E47">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zh-CN" w:bidi="th-TH"/>
                    </w:rPr>
                  </w:pPr>
                  <w:r w:rsidRPr="00B8065B">
                    <w:rPr>
                      <w:rFonts w:ascii="Times New Roman" w:eastAsia="Times New Roman" w:hAnsi="Times New Roman" w:cs="Times New Roman"/>
                      <w:position w:val="0"/>
                      <w:sz w:val="24"/>
                      <w:szCs w:val="24"/>
                      <w:lang w:val="en-IN" w:eastAsia="zh-CN" w:bidi="th-TH"/>
                    </w:rPr>
                    <w:t>1</w:t>
                  </w:r>
                  <w:r w:rsidR="008040FD">
                    <w:rPr>
                      <w:rFonts w:ascii="Times New Roman" w:eastAsia="Times New Roman" w:hAnsi="Times New Roman" w:cs="Times New Roman"/>
                      <w:position w:val="0"/>
                      <w:sz w:val="24"/>
                      <w:szCs w:val="24"/>
                      <w:lang w:val="en-IN" w:eastAsia="zh-CN" w:bidi="th-TH"/>
                    </w:rPr>
                    <w:t>50</w:t>
                  </w:r>
                  <w:r w:rsidRPr="00B8065B">
                    <w:rPr>
                      <w:rFonts w:ascii="Times New Roman" w:eastAsia="Times New Roman" w:hAnsi="Times New Roman" w:cs="Times New Roman"/>
                      <w:position w:val="0"/>
                      <w:sz w:val="24"/>
                      <w:szCs w:val="24"/>
                      <w:lang w:val="en-IN" w:eastAsia="zh-CN" w:bidi="th-TH"/>
                    </w:rPr>
                    <w:t>0</w:t>
                  </w:r>
                </w:p>
              </w:tc>
            </w:tr>
          </w:tbl>
          <w:p w14:paraId="42A97232" w14:textId="62000864" w:rsidR="00B8065B" w:rsidRPr="00B8065B" w:rsidRDefault="00B8065B" w:rsidP="00D50E47">
            <w:pPr>
              <w:pStyle w:val="NormalWeb"/>
              <w:ind w:hanging="2"/>
              <w:jc w:val="both"/>
            </w:pPr>
            <w:r w:rsidRPr="00B8065B">
              <w:t xml:space="preserve">Due to unforeseen logistical challenges, </w:t>
            </w:r>
            <w:r w:rsidRPr="00B8065B">
              <w:rPr>
                <w:rStyle w:val="Strong"/>
                <w:b w:val="0"/>
                <w:bCs w:val="0"/>
              </w:rPr>
              <w:t>no shipments are currently possible between Dehradun and Noida, and between Bhopal and Gurugram</w:t>
            </w:r>
            <w:r w:rsidRPr="00B8065B">
              <w:t>.</w:t>
            </w:r>
          </w:p>
          <w:p w14:paraId="723D2127" w14:textId="2CA3C3BC" w:rsidR="00B8065B" w:rsidRPr="00B8065B" w:rsidRDefault="00B8065B" w:rsidP="00D50E47">
            <w:pPr>
              <w:pStyle w:val="NormalWeb"/>
              <w:ind w:hanging="2"/>
              <w:jc w:val="both"/>
            </w:pPr>
            <w:r w:rsidRPr="00B8065B">
              <w:t xml:space="preserve">Determine the </w:t>
            </w:r>
            <w:r w:rsidRPr="00B8065B">
              <w:rPr>
                <w:rStyle w:val="Strong"/>
                <w:b w:val="0"/>
                <w:bCs w:val="0"/>
              </w:rPr>
              <w:t>optimal transportation plan</w:t>
            </w:r>
            <w:r w:rsidRPr="00B8065B">
              <w:t xml:space="preserve"> that minimizes the total transportation cost. </w:t>
            </w:r>
          </w:p>
        </w:tc>
        <w:tc>
          <w:tcPr>
            <w:tcW w:w="992" w:type="dxa"/>
          </w:tcPr>
          <w:p w14:paraId="2E2DC1D1" w14:textId="597C432F" w:rsidR="00681132" w:rsidRPr="00934539" w:rsidRDefault="00681132">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681132" w:rsidRPr="00934539" w14:paraId="38BED626" w14:textId="77777777" w:rsidTr="00AC18E5">
        <w:trPr>
          <w:trHeight w:val="378"/>
        </w:trPr>
        <w:tc>
          <w:tcPr>
            <w:tcW w:w="1135" w:type="dxa"/>
          </w:tcPr>
          <w:p w14:paraId="1E393295" w14:textId="240062F2" w:rsidR="00681132" w:rsidRPr="00DD534C" w:rsidRDefault="00681132">
            <w:pPr>
              <w:spacing w:after="0" w:line="240" w:lineRule="auto"/>
              <w:ind w:left="0" w:hanging="2"/>
              <w:jc w:val="both"/>
              <w:rPr>
                <w:rFonts w:ascii="Times New Roman" w:eastAsia="Times New Roman" w:hAnsi="Times New Roman" w:cs="Times New Roman"/>
                <w:position w:val="0"/>
                <w:sz w:val="24"/>
                <w:szCs w:val="24"/>
                <w:lang w:val="en-IN" w:eastAsia="zh-CN" w:bidi="th-TH"/>
              </w:rPr>
            </w:pPr>
            <w:r w:rsidRPr="00DD534C">
              <w:rPr>
                <w:rFonts w:ascii="Times New Roman" w:eastAsia="Times New Roman" w:hAnsi="Times New Roman" w:cs="Times New Roman"/>
                <w:position w:val="0"/>
                <w:sz w:val="24"/>
                <w:szCs w:val="24"/>
                <w:lang w:val="en-IN" w:eastAsia="zh-CN" w:bidi="th-TH"/>
              </w:rPr>
              <w:t>Q2</w:t>
            </w:r>
          </w:p>
        </w:tc>
        <w:tc>
          <w:tcPr>
            <w:tcW w:w="8334" w:type="dxa"/>
          </w:tcPr>
          <w:p w14:paraId="11F1AE9F" w14:textId="5A25BEEC" w:rsidR="00DD534C" w:rsidRDefault="0043791F" w:rsidP="00804855">
            <w:pPr>
              <w:pStyle w:val="NormalWeb"/>
              <w:ind w:left="5" w:hanging="7"/>
              <w:jc w:val="both"/>
            </w:pPr>
            <w:r>
              <w:t xml:space="preserve">A production manager of a manufacturing firm wishes to assign four machines to four different product types. The machines vary in their efficiency and capability, and consequently, the number of units that can be produced for each product differs depending on the machine used. The estimated monthly production (in </w:t>
            </w:r>
            <w:r w:rsidR="00BA7AAA">
              <w:t xml:space="preserve">’00 </w:t>
            </w:r>
            <w:r>
              <w:t>units) for each machine on each product type is given below:</w:t>
            </w:r>
          </w:p>
          <w:tbl>
            <w:tblPr>
              <w:tblW w:w="5000" w:type="pct"/>
              <w:tblCellSpacing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5" w:type="dxa"/>
                <w:left w:w="15" w:type="dxa"/>
                <w:bottom w:w="15" w:type="dxa"/>
                <w:right w:w="15" w:type="dxa"/>
              </w:tblCellMar>
              <w:tblLook w:val="04A0" w:firstRow="1" w:lastRow="0" w:firstColumn="1" w:lastColumn="0" w:noHBand="0" w:noVBand="1"/>
            </w:tblPr>
            <w:tblGrid>
              <w:gridCol w:w="1426"/>
              <w:gridCol w:w="1737"/>
              <w:gridCol w:w="1643"/>
              <w:gridCol w:w="1643"/>
              <w:gridCol w:w="1639"/>
            </w:tblGrid>
            <w:tr w:rsidR="0043791F" w:rsidRPr="0043791F" w14:paraId="4E274258" w14:textId="77777777" w:rsidTr="00BA7AAA">
              <w:trPr>
                <w:tblHeader/>
                <w:tblCellSpacing w:w="15" w:type="dxa"/>
              </w:trPr>
              <w:tc>
                <w:tcPr>
                  <w:tcW w:w="854" w:type="pct"/>
                  <w:vAlign w:val="center"/>
                  <w:hideMark/>
                </w:tcPr>
                <w:p w14:paraId="4257AF5E" w14:textId="77777777" w:rsidR="0043791F" w:rsidRPr="0043791F" w:rsidRDefault="0043791F" w:rsidP="0043791F">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position w:val="0"/>
                      <w:sz w:val="24"/>
                      <w:szCs w:val="24"/>
                      <w:lang w:val="en-IN" w:eastAsia="zh-CN" w:bidi="th-TH"/>
                    </w:rPr>
                  </w:pPr>
                  <w:r w:rsidRPr="0043791F">
                    <w:rPr>
                      <w:rFonts w:ascii="Times New Roman" w:eastAsia="Times New Roman" w:hAnsi="Times New Roman" w:cs="Times New Roman"/>
                      <w:b/>
                      <w:bCs/>
                      <w:position w:val="0"/>
                      <w:sz w:val="24"/>
                      <w:szCs w:val="24"/>
                      <w:lang w:val="en-IN" w:eastAsia="zh-CN" w:bidi="th-TH"/>
                    </w:rPr>
                    <w:lastRenderedPageBreak/>
                    <w:t>Machine</w:t>
                  </w:r>
                </w:p>
              </w:tc>
              <w:tc>
                <w:tcPr>
                  <w:tcW w:w="1055" w:type="pct"/>
                  <w:vAlign w:val="center"/>
                  <w:hideMark/>
                </w:tcPr>
                <w:p w14:paraId="38EF73C7" w14:textId="77777777" w:rsidR="0043791F" w:rsidRPr="0043791F" w:rsidRDefault="0043791F" w:rsidP="0043791F">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position w:val="0"/>
                      <w:sz w:val="24"/>
                      <w:szCs w:val="24"/>
                      <w:lang w:val="en-IN" w:eastAsia="zh-CN" w:bidi="th-TH"/>
                    </w:rPr>
                  </w:pPr>
                  <w:r w:rsidRPr="0043791F">
                    <w:rPr>
                      <w:rFonts w:ascii="Times New Roman" w:eastAsia="Times New Roman" w:hAnsi="Times New Roman" w:cs="Times New Roman"/>
                      <w:b/>
                      <w:bCs/>
                      <w:position w:val="0"/>
                      <w:sz w:val="24"/>
                      <w:szCs w:val="24"/>
                      <w:lang w:val="en-IN" w:eastAsia="zh-CN" w:bidi="th-TH"/>
                    </w:rPr>
                    <w:t>Product W</w:t>
                  </w:r>
                </w:p>
              </w:tc>
              <w:tc>
                <w:tcPr>
                  <w:tcW w:w="997" w:type="pct"/>
                  <w:vAlign w:val="center"/>
                  <w:hideMark/>
                </w:tcPr>
                <w:p w14:paraId="55396FD6" w14:textId="77777777" w:rsidR="0043791F" w:rsidRPr="0043791F" w:rsidRDefault="0043791F" w:rsidP="0043791F">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position w:val="0"/>
                      <w:sz w:val="24"/>
                      <w:szCs w:val="24"/>
                      <w:lang w:val="en-IN" w:eastAsia="zh-CN" w:bidi="th-TH"/>
                    </w:rPr>
                  </w:pPr>
                  <w:r w:rsidRPr="0043791F">
                    <w:rPr>
                      <w:rFonts w:ascii="Times New Roman" w:eastAsia="Times New Roman" w:hAnsi="Times New Roman" w:cs="Times New Roman"/>
                      <w:b/>
                      <w:bCs/>
                      <w:position w:val="0"/>
                      <w:sz w:val="24"/>
                      <w:szCs w:val="24"/>
                      <w:lang w:val="en-IN" w:eastAsia="zh-CN" w:bidi="th-TH"/>
                    </w:rPr>
                    <w:t>Product X</w:t>
                  </w:r>
                </w:p>
              </w:tc>
              <w:tc>
                <w:tcPr>
                  <w:tcW w:w="997" w:type="pct"/>
                  <w:vAlign w:val="center"/>
                  <w:hideMark/>
                </w:tcPr>
                <w:p w14:paraId="178436B7" w14:textId="77777777" w:rsidR="0043791F" w:rsidRPr="0043791F" w:rsidRDefault="0043791F" w:rsidP="0043791F">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position w:val="0"/>
                      <w:sz w:val="24"/>
                      <w:szCs w:val="24"/>
                      <w:lang w:val="en-IN" w:eastAsia="zh-CN" w:bidi="th-TH"/>
                    </w:rPr>
                  </w:pPr>
                  <w:r w:rsidRPr="0043791F">
                    <w:rPr>
                      <w:rFonts w:ascii="Times New Roman" w:eastAsia="Times New Roman" w:hAnsi="Times New Roman" w:cs="Times New Roman"/>
                      <w:b/>
                      <w:bCs/>
                      <w:position w:val="0"/>
                      <w:sz w:val="24"/>
                      <w:szCs w:val="24"/>
                      <w:lang w:val="en-IN" w:eastAsia="zh-CN" w:bidi="th-TH"/>
                    </w:rPr>
                    <w:t>Product Y</w:t>
                  </w:r>
                </w:p>
              </w:tc>
              <w:tc>
                <w:tcPr>
                  <w:tcW w:w="985" w:type="pct"/>
                  <w:vAlign w:val="center"/>
                  <w:hideMark/>
                </w:tcPr>
                <w:p w14:paraId="4633D961" w14:textId="77777777" w:rsidR="0043791F" w:rsidRPr="0043791F" w:rsidRDefault="0043791F" w:rsidP="0043791F">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position w:val="0"/>
                      <w:sz w:val="24"/>
                      <w:szCs w:val="24"/>
                      <w:lang w:val="en-IN" w:eastAsia="zh-CN" w:bidi="th-TH"/>
                    </w:rPr>
                  </w:pPr>
                  <w:r w:rsidRPr="0043791F">
                    <w:rPr>
                      <w:rFonts w:ascii="Times New Roman" w:eastAsia="Times New Roman" w:hAnsi="Times New Roman" w:cs="Times New Roman"/>
                      <w:b/>
                      <w:bCs/>
                      <w:position w:val="0"/>
                      <w:sz w:val="24"/>
                      <w:szCs w:val="24"/>
                      <w:lang w:val="en-IN" w:eastAsia="zh-CN" w:bidi="th-TH"/>
                    </w:rPr>
                    <w:t>Product Z</w:t>
                  </w:r>
                </w:p>
              </w:tc>
            </w:tr>
            <w:tr w:rsidR="0043791F" w:rsidRPr="0043791F" w14:paraId="1BB6975D" w14:textId="77777777" w:rsidTr="00BA7AAA">
              <w:trPr>
                <w:tblCellSpacing w:w="15" w:type="dxa"/>
              </w:trPr>
              <w:tc>
                <w:tcPr>
                  <w:tcW w:w="854" w:type="pct"/>
                  <w:vAlign w:val="center"/>
                  <w:hideMark/>
                </w:tcPr>
                <w:p w14:paraId="5328F738" w14:textId="77777777" w:rsidR="0043791F" w:rsidRPr="0043791F" w:rsidRDefault="0043791F" w:rsidP="0043791F">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zh-CN" w:bidi="th-TH"/>
                    </w:rPr>
                  </w:pPr>
                  <w:r w:rsidRPr="0043791F">
                    <w:rPr>
                      <w:rFonts w:ascii="Times New Roman" w:eastAsia="Times New Roman" w:hAnsi="Times New Roman" w:cs="Times New Roman"/>
                      <w:position w:val="0"/>
                      <w:sz w:val="24"/>
                      <w:szCs w:val="24"/>
                      <w:lang w:val="en-IN" w:eastAsia="zh-CN" w:bidi="th-TH"/>
                    </w:rPr>
                    <w:t>M1</w:t>
                  </w:r>
                </w:p>
              </w:tc>
              <w:tc>
                <w:tcPr>
                  <w:tcW w:w="1055" w:type="pct"/>
                  <w:vAlign w:val="center"/>
                  <w:hideMark/>
                </w:tcPr>
                <w:p w14:paraId="65A10399" w14:textId="77777777" w:rsidR="0043791F" w:rsidRPr="0043791F" w:rsidRDefault="0043791F" w:rsidP="0043791F">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zh-CN" w:bidi="th-TH"/>
                    </w:rPr>
                  </w:pPr>
                  <w:r w:rsidRPr="0043791F">
                    <w:rPr>
                      <w:rFonts w:ascii="Times New Roman" w:eastAsia="Times New Roman" w:hAnsi="Times New Roman" w:cs="Times New Roman"/>
                      <w:position w:val="0"/>
                      <w:sz w:val="24"/>
                      <w:szCs w:val="24"/>
                      <w:lang w:val="en-IN" w:eastAsia="zh-CN" w:bidi="th-TH"/>
                    </w:rPr>
                    <w:t>120</w:t>
                  </w:r>
                </w:p>
              </w:tc>
              <w:tc>
                <w:tcPr>
                  <w:tcW w:w="997" w:type="pct"/>
                  <w:vAlign w:val="center"/>
                  <w:hideMark/>
                </w:tcPr>
                <w:p w14:paraId="6D13DFC4" w14:textId="77777777" w:rsidR="0043791F" w:rsidRPr="0043791F" w:rsidRDefault="0043791F" w:rsidP="0043791F">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zh-CN" w:bidi="th-TH"/>
                    </w:rPr>
                  </w:pPr>
                  <w:r w:rsidRPr="0043791F">
                    <w:rPr>
                      <w:rFonts w:ascii="Times New Roman" w:eastAsia="Times New Roman" w:hAnsi="Times New Roman" w:cs="Times New Roman"/>
                      <w:position w:val="0"/>
                      <w:sz w:val="24"/>
                      <w:szCs w:val="24"/>
                      <w:lang w:val="en-IN" w:eastAsia="zh-CN" w:bidi="th-TH"/>
                    </w:rPr>
                    <w:t>140</w:t>
                  </w:r>
                </w:p>
              </w:tc>
              <w:tc>
                <w:tcPr>
                  <w:tcW w:w="997" w:type="pct"/>
                  <w:vAlign w:val="center"/>
                  <w:hideMark/>
                </w:tcPr>
                <w:p w14:paraId="2E7C6494" w14:textId="77777777" w:rsidR="0043791F" w:rsidRPr="0043791F" w:rsidRDefault="0043791F" w:rsidP="0043791F">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zh-CN" w:bidi="th-TH"/>
                    </w:rPr>
                  </w:pPr>
                  <w:r w:rsidRPr="0043791F">
                    <w:rPr>
                      <w:rFonts w:ascii="Times New Roman" w:eastAsia="Times New Roman" w:hAnsi="Times New Roman" w:cs="Times New Roman"/>
                      <w:position w:val="0"/>
                      <w:sz w:val="24"/>
                      <w:szCs w:val="24"/>
                      <w:lang w:val="en-IN" w:eastAsia="zh-CN" w:bidi="th-TH"/>
                    </w:rPr>
                    <w:t>145</w:t>
                  </w:r>
                </w:p>
              </w:tc>
              <w:tc>
                <w:tcPr>
                  <w:tcW w:w="985" w:type="pct"/>
                  <w:vAlign w:val="center"/>
                  <w:hideMark/>
                </w:tcPr>
                <w:p w14:paraId="752B5DB3" w14:textId="77777777" w:rsidR="0043791F" w:rsidRPr="0043791F" w:rsidRDefault="0043791F" w:rsidP="0043791F">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zh-CN" w:bidi="th-TH"/>
                    </w:rPr>
                  </w:pPr>
                  <w:r w:rsidRPr="0043791F">
                    <w:rPr>
                      <w:rFonts w:ascii="Times New Roman" w:eastAsia="Times New Roman" w:hAnsi="Times New Roman" w:cs="Times New Roman"/>
                      <w:position w:val="0"/>
                      <w:sz w:val="24"/>
                      <w:szCs w:val="24"/>
                      <w:lang w:val="en-IN" w:eastAsia="zh-CN" w:bidi="th-TH"/>
                    </w:rPr>
                    <w:t>130</w:t>
                  </w:r>
                </w:p>
              </w:tc>
            </w:tr>
            <w:tr w:rsidR="0043791F" w:rsidRPr="0043791F" w14:paraId="3EC6F5C8" w14:textId="77777777" w:rsidTr="00BA7AAA">
              <w:trPr>
                <w:tblCellSpacing w:w="15" w:type="dxa"/>
              </w:trPr>
              <w:tc>
                <w:tcPr>
                  <w:tcW w:w="854" w:type="pct"/>
                  <w:vAlign w:val="center"/>
                  <w:hideMark/>
                </w:tcPr>
                <w:p w14:paraId="46D97DA9" w14:textId="77777777" w:rsidR="0043791F" w:rsidRPr="0043791F" w:rsidRDefault="0043791F" w:rsidP="0043791F">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zh-CN" w:bidi="th-TH"/>
                    </w:rPr>
                  </w:pPr>
                  <w:r w:rsidRPr="0043791F">
                    <w:rPr>
                      <w:rFonts w:ascii="Times New Roman" w:eastAsia="Times New Roman" w:hAnsi="Times New Roman" w:cs="Times New Roman"/>
                      <w:position w:val="0"/>
                      <w:sz w:val="24"/>
                      <w:szCs w:val="24"/>
                      <w:lang w:val="en-IN" w:eastAsia="zh-CN" w:bidi="th-TH"/>
                    </w:rPr>
                    <w:t>M2</w:t>
                  </w:r>
                </w:p>
              </w:tc>
              <w:tc>
                <w:tcPr>
                  <w:tcW w:w="1055" w:type="pct"/>
                  <w:vAlign w:val="center"/>
                  <w:hideMark/>
                </w:tcPr>
                <w:p w14:paraId="20B6A30C" w14:textId="77777777" w:rsidR="0043791F" w:rsidRPr="0043791F" w:rsidRDefault="0043791F" w:rsidP="0043791F">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zh-CN" w:bidi="th-TH"/>
                    </w:rPr>
                  </w:pPr>
                  <w:r w:rsidRPr="0043791F">
                    <w:rPr>
                      <w:rFonts w:ascii="Times New Roman" w:eastAsia="Times New Roman" w:hAnsi="Times New Roman" w:cs="Times New Roman"/>
                      <w:position w:val="0"/>
                      <w:sz w:val="24"/>
                      <w:szCs w:val="24"/>
                      <w:lang w:val="en-IN" w:eastAsia="zh-CN" w:bidi="th-TH"/>
                    </w:rPr>
                    <w:t>150</w:t>
                  </w:r>
                </w:p>
              </w:tc>
              <w:tc>
                <w:tcPr>
                  <w:tcW w:w="997" w:type="pct"/>
                  <w:vAlign w:val="center"/>
                  <w:hideMark/>
                </w:tcPr>
                <w:p w14:paraId="1999D75B" w14:textId="77777777" w:rsidR="0043791F" w:rsidRPr="0043791F" w:rsidRDefault="0043791F" w:rsidP="0043791F">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zh-CN" w:bidi="th-TH"/>
                    </w:rPr>
                  </w:pPr>
                  <w:r w:rsidRPr="0043791F">
                    <w:rPr>
                      <w:rFonts w:ascii="Times New Roman" w:eastAsia="Times New Roman" w:hAnsi="Times New Roman" w:cs="Times New Roman"/>
                      <w:position w:val="0"/>
                      <w:sz w:val="24"/>
                      <w:szCs w:val="24"/>
                      <w:lang w:val="en-IN" w:eastAsia="zh-CN" w:bidi="th-TH"/>
                    </w:rPr>
                    <w:t>140</w:t>
                  </w:r>
                </w:p>
              </w:tc>
              <w:tc>
                <w:tcPr>
                  <w:tcW w:w="997" w:type="pct"/>
                  <w:vAlign w:val="center"/>
                  <w:hideMark/>
                </w:tcPr>
                <w:p w14:paraId="3DE78949" w14:textId="77777777" w:rsidR="0043791F" w:rsidRPr="0043791F" w:rsidRDefault="0043791F" w:rsidP="0043791F">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zh-CN" w:bidi="th-TH"/>
                    </w:rPr>
                  </w:pPr>
                  <w:r w:rsidRPr="0043791F">
                    <w:rPr>
                      <w:rFonts w:ascii="Times New Roman" w:eastAsia="Times New Roman" w:hAnsi="Times New Roman" w:cs="Times New Roman"/>
                      <w:position w:val="0"/>
                      <w:sz w:val="24"/>
                      <w:szCs w:val="24"/>
                      <w:lang w:val="en-IN" w:eastAsia="zh-CN" w:bidi="th-TH"/>
                    </w:rPr>
                    <w:t>155</w:t>
                  </w:r>
                </w:p>
              </w:tc>
              <w:tc>
                <w:tcPr>
                  <w:tcW w:w="985" w:type="pct"/>
                  <w:vAlign w:val="center"/>
                  <w:hideMark/>
                </w:tcPr>
                <w:p w14:paraId="768A9D71" w14:textId="77777777" w:rsidR="0043791F" w:rsidRPr="0043791F" w:rsidRDefault="0043791F" w:rsidP="0043791F">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zh-CN" w:bidi="th-TH"/>
                    </w:rPr>
                  </w:pPr>
                  <w:r w:rsidRPr="0043791F">
                    <w:rPr>
                      <w:rFonts w:ascii="Times New Roman" w:eastAsia="Times New Roman" w:hAnsi="Times New Roman" w:cs="Times New Roman"/>
                      <w:position w:val="0"/>
                      <w:sz w:val="24"/>
                      <w:szCs w:val="24"/>
                      <w:lang w:val="en-IN" w:eastAsia="zh-CN" w:bidi="th-TH"/>
                    </w:rPr>
                    <w:t>140</w:t>
                  </w:r>
                </w:p>
              </w:tc>
            </w:tr>
            <w:tr w:rsidR="0043791F" w:rsidRPr="0043791F" w14:paraId="767377B6" w14:textId="77777777" w:rsidTr="00BA7AAA">
              <w:trPr>
                <w:tblCellSpacing w:w="15" w:type="dxa"/>
              </w:trPr>
              <w:tc>
                <w:tcPr>
                  <w:tcW w:w="854" w:type="pct"/>
                  <w:vAlign w:val="center"/>
                  <w:hideMark/>
                </w:tcPr>
                <w:p w14:paraId="71CFCBB3" w14:textId="77777777" w:rsidR="0043791F" w:rsidRPr="0043791F" w:rsidRDefault="0043791F" w:rsidP="0043791F">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zh-CN" w:bidi="th-TH"/>
                    </w:rPr>
                  </w:pPr>
                  <w:r w:rsidRPr="0043791F">
                    <w:rPr>
                      <w:rFonts w:ascii="Times New Roman" w:eastAsia="Times New Roman" w:hAnsi="Times New Roman" w:cs="Times New Roman"/>
                      <w:position w:val="0"/>
                      <w:sz w:val="24"/>
                      <w:szCs w:val="24"/>
                      <w:lang w:val="en-IN" w:eastAsia="zh-CN" w:bidi="th-TH"/>
                    </w:rPr>
                    <w:t>M3</w:t>
                  </w:r>
                </w:p>
              </w:tc>
              <w:tc>
                <w:tcPr>
                  <w:tcW w:w="1055" w:type="pct"/>
                  <w:vAlign w:val="center"/>
                  <w:hideMark/>
                </w:tcPr>
                <w:p w14:paraId="4BC68E42" w14:textId="77777777" w:rsidR="0043791F" w:rsidRPr="0043791F" w:rsidRDefault="0043791F" w:rsidP="0043791F">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zh-CN" w:bidi="th-TH"/>
                    </w:rPr>
                  </w:pPr>
                  <w:r w:rsidRPr="0043791F">
                    <w:rPr>
                      <w:rFonts w:ascii="Times New Roman" w:eastAsia="Times New Roman" w:hAnsi="Times New Roman" w:cs="Times New Roman"/>
                      <w:position w:val="0"/>
                      <w:sz w:val="24"/>
                      <w:szCs w:val="24"/>
                      <w:lang w:val="en-IN" w:eastAsia="zh-CN" w:bidi="th-TH"/>
                    </w:rPr>
                    <w:t>145</w:t>
                  </w:r>
                </w:p>
              </w:tc>
              <w:tc>
                <w:tcPr>
                  <w:tcW w:w="997" w:type="pct"/>
                  <w:vAlign w:val="center"/>
                  <w:hideMark/>
                </w:tcPr>
                <w:p w14:paraId="1B4C5A1D" w14:textId="77777777" w:rsidR="0043791F" w:rsidRPr="0043791F" w:rsidRDefault="0043791F" w:rsidP="0043791F">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zh-CN" w:bidi="th-TH"/>
                    </w:rPr>
                  </w:pPr>
                  <w:r w:rsidRPr="0043791F">
                    <w:rPr>
                      <w:rFonts w:ascii="Times New Roman" w:eastAsia="Times New Roman" w:hAnsi="Times New Roman" w:cs="Times New Roman"/>
                      <w:position w:val="0"/>
                      <w:sz w:val="24"/>
                      <w:szCs w:val="24"/>
                      <w:lang w:val="en-IN" w:eastAsia="zh-CN" w:bidi="th-TH"/>
                    </w:rPr>
                    <w:t>140</w:t>
                  </w:r>
                </w:p>
              </w:tc>
              <w:tc>
                <w:tcPr>
                  <w:tcW w:w="997" w:type="pct"/>
                  <w:vAlign w:val="center"/>
                  <w:hideMark/>
                </w:tcPr>
                <w:p w14:paraId="5B29BFBC" w14:textId="77777777" w:rsidR="0043791F" w:rsidRPr="0043791F" w:rsidRDefault="0043791F" w:rsidP="0043791F">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zh-CN" w:bidi="th-TH"/>
                    </w:rPr>
                  </w:pPr>
                  <w:r w:rsidRPr="0043791F">
                    <w:rPr>
                      <w:rFonts w:ascii="Times New Roman" w:eastAsia="Times New Roman" w:hAnsi="Times New Roman" w:cs="Times New Roman"/>
                      <w:position w:val="0"/>
                      <w:sz w:val="24"/>
                      <w:szCs w:val="24"/>
                      <w:lang w:val="en-IN" w:eastAsia="zh-CN" w:bidi="th-TH"/>
                    </w:rPr>
                    <w:t>142</w:t>
                  </w:r>
                </w:p>
              </w:tc>
              <w:tc>
                <w:tcPr>
                  <w:tcW w:w="985" w:type="pct"/>
                  <w:vAlign w:val="center"/>
                  <w:hideMark/>
                </w:tcPr>
                <w:p w14:paraId="6BAD67C9" w14:textId="77777777" w:rsidR="0043791F" w:rsidRPr="0043791F" w:rsidRDefault="0043791F" w:rsidP="0043791F">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zh-CN" w:bidi="th-TH"/>
                    </w:rPr>
                  </w:pPr>
                  <w:r w:rsidRPr="0043791F">
                    <w:rPr>
                      <w:rFonts w:ascii="Times New Roman" w:eastAsia="Times New Roman" w:hAnsi="Times New Roman" w:cs="Times New Roman"/>
                      <w:position w:val="0"/>
                      <w:sz w:val="24"/>
                      <w:szCs w:val="24"/>
                      <w:lang w:val="en-IN" w:eastAsia="zh-CN" w:bidi="th-TH"/>
                    </w:rPr>
                    <w:t>150</w:t>
                  </w:r>
                </w:p>
              </w:tc>
            </w:tr>
            <w:tr w:rsidR="0043791F" w:rsidRPr="0043791F" w14:paraId="7B2F1CCF" w14:textId="77777777" w:rsidTr="00BA7AAA">
              <w:trPr>
                <w:tblCellSpacing w:w="15" w:type="dxa"/>
              </w:trPr>
              <w:tc>
                <w:tcPr>
                  <w:tcW w:w="854" w:type="pct"/>
                  <w:vAlign w:val="center"/>
                  <w:hideMark/>
                </w:tcPr>
                <w:p w14:paraId="46C47E53" w14:textId="77777777" w:rsidR="0043791F" w:rsidRPr="0043791F" w:rsidRDefault="0043791F" w:rsidP="0043791F">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zh-CN" w:bidi="th-TH"/>
                    </w:rPr>
                  </w:pPr>
                  <w:r w:rsidRPr="0043791F">
                    <w:rPr>
                      <w:rFonts w:ascii="Times New Roman" w:eastAsia="Times New Roman" w:hAnsi="Times New Roman" w:cs="Times New Roman"/>
                      <w:position w:val="0"/>
                      <w:sz w:val="24"/>
                      <w:szCs w:val="24"/>
                      <w:lang w:val="en-IN" w:eastAsia="zh-CN" w:bidi="th-TH"/>
                    </w:rPr>
                    <w:t>M4</w:t>
                  </w:r>
                </w:p>
              </w:tc>
              <w:tc>
                <w:tcPr>
                  <w:tcW w:w="1055" w:type="pct"/>
                  <w:vAlign w:val="center"/>
                  <w:hideMark/>
                </w:tcPr>
                <w:p w14:paraId="7B2EFDB5" w14:textId="77777777" w:rsidR="0043791F" w:rsidRPr="0043791F" w:rsidRDefault="0043791F" w:rsidP="0043791F">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zh-CN" w:bidi="th-TH"/>
                    </w:rPr>
                  </w:pPr>
                  <w:r w:rsidRPr="0043791F">
                    <w:rPr>
                      <w:rFonts w:ascii="Times New Roman" w:eastAsia="Times New Roman" w:hAnsi="Times New Roman" w:cs="Times New Roman"/>
                      <w:position w:val="0"/>
                      <w:sz w:val="24"/>
                      <w:szCs w:val="24"/>
                      <w:lang w:val="en-IN" w:eastAsia="zh-CN" w:bidi="th-TH"/>
                    </w:rPr>
                    <w:t>148</w:t>
                  </w:r>
                </w:p>
              </w:tc>
              <w:tc>
                <w:tcPr>
                  <w:tcW w:w="997" w:type="pct"/>
                  <w:vAlign w:val="center"/>
                  <w:hideMark/>
                </w:tcPr>
                <w:p w14:paraId="54C7F480" w14:textId="77777777" w:rsidR="0043791F" w:rsidRPr="0043791F" w:rsidRDefault="0043791F" w:rsidP="0043791F">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zh-CN" w:bidi="th-TH"/>
                    </w:rPr>
                  </w:pPr>
                  <w:r w:rsidRPr="0043791F">
                    <w:rPr>
                      <w:rFonts w:ascii="Times New Roman" w:eastAsia="Times New Roman" w:hAnsi="Times New Roman" w:cs="Times New Roman"/>
                      <w:position w:val="0"/>
                      <w:sz w:val="24"/>
                      <w:szCs w:val="24"/>
                      <w:lang w:val="en-IN" w:eastAsia="zh-CN" w:bidi="th-TH"/>
                    </w:rPr>
                    <w:t>150</w:t>
                  </w:r>
                </w:p>
              </w:tc>
              <w:tc>
                <w:tcPr>
                  <w:tcW w:w="997" w:type="pct"/>
                  <w:vAlign w:val="center"/>
                  <w:hideMark/>
                </w:tcPr>
                <w:p w14:paraId="15FBB422" w14:textId="77777777" w:rsidR="0043791F" w:rsidRPr="0043791F" w:rsidRDefault="0043791F" w:rsidP="0043791F">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zh-CN" w:bidi="th-TH"/>
                    </w:rPr>
                  </w:pPr>
                  <w:r w:rsidRPr="0043791F">
                    <w:rPr>
                      <w:rFonts w:ascii="Times New Roman" w:eastAsia="Times New Roman" w:hAnsi="Times New Roman" w:cs="Times New Roman"/>
                      <w:position w:val="0"/>
                      <w:sz w:val="24"/>
                      <w:szCs w:val="24"/>
                      <w:lang w:val="en-IN" w:eastAsia="zh-CN" w:bidi="th-TH"/>
                    </w:rPr>
                    <w:t>142</w:t>
                  </w:r>
                </w:p>
              </w:tc>
              <w:tc>
                <w:tcPr>
                  <w:tcW w:w="985" w:type="pct"/>
                  <w:vAlign w:val="center"/>
                  <w:hideMark/>
                </w:tcPr>
                <w:p w14:paraId="743A49D3" w14:textId="77777777" w:rsidR="0043791F" w:rsidRPr="0043791F" w:rsidRDefault="0043791F" w:rsidP="0043791F">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zh-CN" w:bidi="th-TH"/>
                    </w:rPr>
                  </w:pPr>
                  <w:r w:rsidRPr="0043791F">
                    <w:rPr>
                      <w:rFonts w:ascii="Times New Roman" w:eastAsia="Times New Roman" w:hAnsi="Times New Roman" w:cs="Times New Roman"/>
                      <w:position w:val="0"/>
                      <w:sz w:val="24"/>
                      <w:szCs w:val="24"/>
                      <w:lang w:val="en-IN" w:eastAsia="zh-CN" w:bidi="th-TH"/>
                    </w:rPr>
                    <w:t>145</w:t>
                  </w:r>
                </w:p>
              </w:tc>
            </w:tr>
          </w:tbl>
          <w:p w14:paraId="13562DC9" w14:textId="448C4AAD" w:rsidR="0043791F" w:rsidRPr="00DD534C" w:rsidRDefault="0043791F" w:rsidP="00804855">
            <w:pPr>
              <w:pStyle w:val="NormalWeb"/>
              <w:ind w:left="5" w:hanging="7"/>
              <w:jc w:val="both"/>
            </w:pPr>
            <w:r>
              <w:t xml:space="preserve">Suggest the optimal assignment of the four machines to the four products </w:t>
            </w:r>
            <w:proofErr w:type="gramStart"/>
            <w:r>
              <w:t>in order to</w:t>
            </w:r>
            <w:proofErr w:type="gramEnd"/>
            <w:r>
              <w:t xml:space="preserve"> maximize total monthly production.</w:t>
            </w:r>
          </w:p>
        </w:tc>
        <w:tc>
          <w:tcPr>
            <w:tcW w:w="992" w:type="dxa"/>
          </w:tcPr>
          <w:p w14:paraId="6C273F93" w14:textId="0F2A37A5" w:rsidR="00681132" w:rsidRPr="00934539" w:rsidRDefault="00681132">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r>
      <w:tr w:rsidR="00681132" w:rsidRPr="00934539" w14:paraId="11C6FA2C" w14:textId="77777777" w:rsidTr="00AC18E5">
        <w:trPr>
          <w:trHeight w:val="378"/>
        </w:trPr>
        <w:tc>
          <w:tcPr>
            <w:tcW w:w="1135" w:type="dxa"/>
          </w:tcPr>
          <w:p w14:paraId="6D317044" w14:textId="316DB9C3" w:rsidR="00681132" w:rsidRDefault="00681132">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Q3</w:t>
            </w:r>
          </w:p>
        </w:tc>
        <w:tc>
          <w:tcPr>
            <w:tcW w:w="8334" w:type="dxa"/>
          </w:tcPr>
          <w:p w14:paraId="73D10664" w14:textId="55460D2D" w:rsidR="00D83856" w:rsidRDefault="00BA7AAA" w:rsidP="00BA7AAA">
            <w:pPr>
              <w:spacing w:after="0" w:line="240" w:lineRule="auto"/>
              <w:ind w:left="0" w:hanging="2"/>
              <w:jc w:val="both"/>
              <w:rPr>
                <w:rFonts w:ascii="Times New Roman" w:hAnsi="Times New Roman" w:cs="Times New Roman"/>
                <w:bCs/>
                <w:sz w:val="24"/>
                <w:szCs w:val="24"/>
              </w:rPr>
            </w:pPr>
            <w:proofErr w:type="spellStart"/>
            <w:r w:rsidRPr="00BA7AAA">
              <w:rPr>
                <w:rStyle w:val="Strong"/>
                <w:rFonts w:ascii="Times New Roman" w:hAnsi="Times New Roman" w:cs="Times New Roman"/>
                <w:b w:val="0"/>
                <w:bCs w:val="0"/>
                <w:sz w:val="24"/>
                <w:szCs w:val="24"/>
              </w:rPr>
              <w:t>FreshNest</w:t>
            </w:r>
            <w:proofErr w:type="spellEnd"/>
            <w:r w:rsidRPr="00BA7AAA">
              <w:rPr>
                <w:rStyle w:val="Strong"/>
                <w:rFonts w:ascii="Times New Roman" w:hAnsi="Times New Roman" w:cs="Times New Roman"/>
                <w:b w:val="0"/>
                <w:bCs w:val="0"/>
                <w:sz w:val="24"/>
                <w:szCs w:val="24"/>
              </w:rPr>
              <w:t xml:space="preserve"> Foods Pvt. Ltd.</w:t>
            </w:r>
            <w:r w:rsidRPr="00BA7AAA">
              <w:rPr>
                <w:rFonts w:ascii="Times New Roman" w:hAnsi="Times New Roman" w:cs="Times New Roman"/>
                <w:bCs/>
                <w:sz w:val="24"/>
                <w:szCs w:val="24"/>
              </w:rPr>
              <w:t xml:space="preserve">, a growing Indian organic food brand, operates two main manufacturing plants in </w:t>
            </w:r>
            <w:r w:rsidRPr="00BA7AAA">
              <w:rPr>
                <w:rStyle w:val="Strong"/>
                <w:rFonts w:ascii="Times New Roman" w:hAnsi="Times New Roman" w:cs="Times New Roman"/>
                <w:b w:val="0"/>
                <w:bCs w:val="0"/>
                <w:sz w:val="24"/>
                <w:szCs w:val="24"/>
              </w:rPr>
              <w:t>Indore</w:t>
            </w:r>
            <w:r w:rsidRPr="00BA7AAA">
              <w:rPr>
                <w:rFonts w:ascii="Times New Roman" w:hAnsi="Times New Roman" w:cs="Times New Roman"/>
                <w:bCs/>
                <w:sz w:val="24"/>
                <w:szCs w:val="24"/>
              </w:rPr>
              <w:t xml:space="preserve"> and </w:t>
            </w:r>
            <w:r w:rsidRPr="00BA7AAA">
              <w:rPr>
                <w:rStyle w:val="Strong"/>
                <w:rFonts w:ascii="Times New Roman" w:hAnsi="Times New Roman" w:cs="Times New Roman"/>
                <w:b w:val="0"/>
                <w:bCs w:val="0"/>
                <w:sz w:val="24"/>
                <w:szCs w:val="24"/>
              </w:rPr>
              <w:t>Nagpur</w:t>
            </w:r>
            <w:r w:rsidRPr="00BA7AAA">
              <w:rPr>
                <w:rFonts w:ascii="Times New Roman" w:hAnsi="Times New Roman" w:cs="Times New Roman"/>
                <w:bCs/>
                <w:sz w:val="24"/>
                <w:szCs w:val="24"/>
              </w:rPr>
              <w:t>. To ensure timely deliveries to high-demand retail markets, all products must be routed through regional distribution warehouses due to packaging, labeling, and regulatory compliance needs.</w:t>
            </w:r>
          </w:p>
          <w:p w14:paraId="7B74656A" w14:textId="77777777" w:rsidR="00BA7AAA" w:rsidRPr="00BA7AAA" w:rsidRDefault="00BA7AAA" w:rsidP="00BA7AAA">
            <w:pPr>
              <w:spacing w:after="0" w:line="240" w:lineRule="auto"/>
              <w:ind w:left="0" w:hanging="2"/>
              <w:jc w:val="both"/>
              <w:rPr>
                <w:rFonts w:ascii="Times New Roman" w:hAnsi="Times New Roman" w:cs="Times New Roman"/>
                <w:bCs/>
                <w:sz w:val="24"/>
                <w:szCs w:val="24"/>
              </w:rPr>
            </w:pPr>
          </w:p>
          <w:p w14:paraId="04570380" w14:textId="77777777" w:rsidR="00BA7AAA" w:rsidRPr="00BA7AAA" w:rsidRDefault="00BA7AAA" w:rsidP="00BA7AAA">
            <w:pPr>
              <w:pStyle w:val="Heading4"/>
              <w:spacing w:before="0" w:after="0" w:line="240" w:lineRule="auto"/>
              <w:ind w:left="0" w:hanging="2"/>
              <w:jc w:val="both"/>
              <w:rPr>
                <w:rFonts w:ascii="Times New Roman" w:hAnsi="Times New Roman" w:cs="Times New Roman"/>
                <w:b w:val="0"/>
                <w:bCs/>
                <w:position w:val="0"/>
                <w:lang w:eastAsia="zh-CN"/>
              </w:rPr>
            </w:pPr>
            <w:r w:rsidRPr="00BA7AAA">
              <w:rPr>
                <w:rStyle w:val="Strong"/>
                <w:rFonts w:ascii="Times New Roman" w:hAnsi="Times New Roman" w:cs="Times New Roman"/>
                <w:bCs w:val="0"/>
              </w:rPr>
              <w:t>Manufacturing Plants (Sources):</w:t>
            </w:r>
          </w:p>
          <w:p w14:paraId="192DEEA3" w14:textId="77777777" w:rsidR="00BA7AAA" w:rsidRPr="00BA7AAA" w:rsidRDefault="00BA7AAA" w:rsidP="00BA7AAA">
            <w:pPr>
              <w:pStyle w:val="NormalWeb"/>
              <w:numPr>
                <w:ilvl w:val="0"/>
                <w:numId w:val="3"/>
              </w:numPr>
              <w:spacing w:before="0" w:beforeAutospacing="0" w:after="0" w:afterAutospacing="0"/>
              <w:ind w:left="-1" w:hanging="1"/>
              <w:jc w:val="both"/>
              <w:rPr>
                <w:bCs/>
              </w:rPr>
            </w:pPr>
            <w:r w:rsidRPr="00BA7AAA">
              <w:rPr>
                <w:rStyle w:val="Strong"/>
                <w:b w:val="0"/>
                <w:bCs w:val="0"/>
              </w:rPr>
              <w:t>Indore Plant</w:t>
            </w:r>
            <w:r w:rsidRPr="00BA7AAA">
              <w:rPr>
                <w:bCs/>
              </w:rPr>
              <w:t xml:space="preserve"> – Weekly Supply: 200 units</w:t>
            </w:r>
          </w:p>
          <w:p w14:paraId="1228B258" w14:textId="1D5A92E8" w:rsidR="00BA7AAA" w:rsidRDefault="00BA7AAA" w:rsidP="00BA7AAA">
            <w:pPr>
              <w:pStyle w:val="NormalWeb"/>
              <w:numPr>
                <w:ilvl w:val="0"/>
                <w:numId w:val="3"/>
              </w:numPr>
              <w:spacing w:before="0" w:beforeAutospacing="0" w:after="0" w:afterAutospacing="0"/>
              <w:ind w:left="-1" w:hanging="2"/>
              <w:jc w:val="both"/>
              <w:rPr>
                <w:bCs/>
              </w:rPr>
            </w:pPr>
            <w:r w:rsidRPr="00BA7AAA">
              <w:rPr>
                <w:rStyle w:val="Strong"/>
                <w:b w:val="0"/>
                <w:bCs w:val="0"/>
              </w:rPr>
              <w:t>Nagpur Plant</w:t>
            </w:r>
            <w:r w:rsidRPr="00BA7AAA">
              <w:rPr>
                <w:bCs/>
              </w:rPr>
              <w:t xml:space="preserve"> – Weekly Supply: 300 units</w:t>
            </w:r>
          </w:p>
          <w:p w14:paraId="36C2A161" w14:textId="77777777" w:rsidR="00BA7AAA" w:rsidRPr="00BA7AAA" w:rsidRDefault="00BA7AAA" w:rsidP="00BA7AAA">
            <w:pPr>
              <w:pStyle w:val="NormalWeb"/>
              <w:spacing w:before="0" w:beforeAutospacing="0" w:after="0" w:afterAutospacing="0"/>
              <w:ind w:left="-1"/>
              <w:jc w:val="both"/>
              <w:rPr>
                <w:bCs/>
              </w:rPr>
            </w:pPr>
          </w:p>
          <w:p w14:paraId="3E4E8640" w14:textId="77777777" w:rsidR="00BA7AAA" w:rsidRPr="00BA7AAA" w:rsidRDefault="00BA7AAA" w:rsidP="00BA7AAA">
            <w:pPr>
              <w:pStyle w:val="Heading4"/>
              <w:spacing w:before="0" w:after="0" w:line="240" w:lineRule="auto"/>
              <w:ind w:left="0" w:hanging="2"/>
              <w:jc w:val="both"/>
              <w:rPr>
                <w:rFonts w:ascii="Times New Roman" w:hAnsi="Times New Roman" w:cs="Times New Roman"/>
                <w:b w:val="0"/>
                <w:bCs/>
              </w:rPr>
            </w:pPr>
            <w:r w:rsidRPr="00BA7AAA">
              <w:rPr>
                <w:rStyle w:val="Strong"/>
                <w:rFonts w:ascii="Times New Roman" w:hAnsi="Times New Roman" w:cs="Times New Roman"/>
                <w:bCs w:val="0"/>
              </w:rPr>
              <w:t>Regional Warehouses (Transshipment Points):</w:t>
            </w:r>
          </w:p>
          <w:p w14:paraId="65812C80" w14:textId="77777777" w:rsidR="00BA7AAA" w:rsidRPr="00BA7AAA" w:rsidRDefault="00BA7AAA" w:rsidP="00BA7AAA">
            <w:pPr>
              <w:pStyle w:val="NormalWeb"/>
              <w:numPr>
                <w:ilvl w:val="0"/>
                <w:numId w:val="4"/>
              </w:numPr>
              <w:spacing w:before="0" w:beforeAutospacing="0" w:after="0" w:afterAutospacing="0"/>
              <w:ind w:left="-1" w:hanging="2"/>
              <w:jc w:val="both"/>
              <w:rPr>
                <w:bCs/>
              </w:rPr>
            </w:pPr>
            <w:r w:rsidRPr="00BA7AAA">
              <w:rPr>
                <w:rStyle w:val="Strong"/>
                <w:b w:val="0"/>
                <w:bCs w:val="0"/>
              </w:rPr>
              <w:t xml:space="preserve">Bhopal Distribution </w:t>
            </w:r>
            <w:proofErr w:type="spellStart"/>
            <w:r w:rsidRPr="00BA7AAA">
              <w:rPr>
                <w:rStyle w:val="Strong"/>
                <w:b w:val="0"/>
                <w:bCs w:val="0"/>
              </w:rPr>
              <w:t>Center</w:t>
            </w:r>
            <w:proofErr w:type="spellEnd"/>
          </w:p>
          <w:p w14:paraId="27950FE1" w14:textId="63B5CA92" w:rsidR="00BA7AAA" w:rsidRPr="00BA7AAA" w:rsidRDefault="00BA7AAA" w:rsidP="00BA7AAA">
            <w:pPr>
              <w:pStyle w:val="NormalWeb"/>
              <w:numPr>
                <w:ilvl w:val="0"/>
                <w:numId w:val="4"/>
              </w:numPr>
              <w:spacing w:before="0" w:beforeAutospacing="0" w:after="0" w:afterAutospacing="0"/>
              <w:ind w:left="-1" w:hanging="2"/>
              <w:jc w:val="both"/>
              <w:rPr>
                <w:rStyle w:val="Strong"/>
                <w:b w:val="0"/>
              </w:rPr>
            </w:pPr>
            <w:r w:rsidRPr="00BA7AAA">
              <w:rPr>
                <w:rStyle w:val="Strong"/>
                <w:b w:val="0"/>
                <w:bCs w:val="0"/>
              </w:rPr>
              <w:t xml:space="preserve">Raipur Distribution </w:t>
            </w:r>
            <w:proofErr w:type="spellStart"/>
            <w:r w:rsidRPr="00BA7AAA">
              <w:rPr>
                <w:rStyle w:val="Strong"/>
                <w:b w:val="0"/>
                <w:bCs w:val="0"/>
              </w:rPr>
              <w:t>Center</w:t>
            </w:r>
            <w:proofErr w:type="spellEnd"/>
          </w:p>
          <w:p w14:paraId="5029360E" w14:textId="77777777" w:rsidR="00BA7AAA" w:rsidRPr="00BA7AAA" w:rsidRDefault="00BA7AAA" w:rsidP="00BA7AAA">
            <w:pPr>
              <w:pStyle w:val="NormalWeb"/>
              <w:spacing w:before="0" w:beforeAutospacing="0" w:after="0" w:afterAutospacing="0"/>
              <w:ind w:left="-1"/>
              <w:jc w:val="both"/>
              <w:rPr>
                <w:bCs/>
              </w:rPr>
            </w:pPr>
          </w:p>
          <w:p w14:paraId="1C8EFB5D" w14:textId="77777777" w:rsidR="00BA7AAA" w:rsidRPr="00BA7AAA" w:rsidRDefault="00BA7AAA" w:rsidP="00BA7AAA">
            <w:pPr>
              <w:pStyle w:val="Heading4"/>
              <w:spacing w:before="0" w:after="0" w:line="240" w:lineRule="auto"/>
              <w:ind w:left="0" w:hanging="2"/>
              <w:jc w:val="both"/>
              <w:rPr>
                <w:rFonts w:ascii="Times New Roman" w:hAnsi="Times New Roman" w:cs="Times New Roman"/>
                <w:b w:val="0"/>
                <w:bCs/>
              </w:rPr>
            </w:pPr>
            <w:r w:rsidRPr="00BA7AAA">
              <w:rPr>
                <w:rStyle w:val="Strong"/>
                <w:rFonts w:ascii="Times New Roman" w:hAnsi="Times New Roman" w:cs="Times New Roman"/>
                <w:bCs w:val="0"/>
              </w:rPr>
              <w:t>Retail Markets (Destinations):</w:t>
            </w:r>
          </w:p>
          <w:p w14:paraId="344DE358" w14:textId="77777777" w:rsidR="00BA7AAA" w:rsidRPr="00BA7AAA" w:rsidRDefault="00BA7AAA" w:rsidP="00BA7AAA">
            <w:pPr>
              <w:pStyle w:val="NormalWeb"/>
              <w:numPr>
                <w:ilvl w:val="0"/>
                <w:numId w:val="5"/>
              </w:numPr>
              <w:spacing w:before="0" w:beforeAutospacing="0" w:after="0" w:afterAutospacing="0"/>
              <w:ind w:left="-1" w:hanging="2"/>
              <w:jc w:val="both"/>
              <w:rPr>
                <w:bCs/>
              </w:rPr>
            </w:pPr>
            <w:r w:rsidRPr="00BA7AAA">
              <w:rPr>
                <w:rStyle w:val="Strong"/>
                <w:b w:val="0"/>
                <w:bCs w:val="0"/>
              </w:rPr>
              <w:t>Lucknow Retail Hub</w:t>
            </w:r>
            <w:r w:rsidRPr="00BA7AAA">
              <w:rPr>
                <w:bCs/>
              </w:rPr>
              <w:t xml:space="preserve"> – Weekly Demand: 250 units</w:t>
            </w:r>
          </w:p>
          <w:p w14:paraId="2B178887" w14:textId="72A51BFC" w:rsidR="00BA7AAA" w:rsidRDefault="00BA7AAA" w:rsidP="00BA7AAA">
            <w:pPr>
              <w:pStyle w:val="NormalWeb"/>
              <w:numPr>
                <w:ilvl w:val="0"/>
                <w:numId w:val="5"/>
              </w:numPr>
              <w:spacing w:before="0" w:beforeAutospacing="0" w:after="0" w:afterAutospacing="0"/>
              <w:ind w:left="-1" w:hanging="2"/>
              <w:jc w:val="both"/>
              <w:rPr>
                <w:bCs/>
              </w:rPr>
            </w:pPr>
            <w:r w:rsidRPr="00BA7AAA">
              <w:rPr>
                <w:rStyle w:val="Strong"/>
                <w:b w:val="0"/>
                <w:bCs w:val="0"/>
              </w:rPr>
              <w:t>Patna Retail Hub</w:t>
            </w:r>
            <w:r w:rsidRPr="00BA7AAA">
              <w:rPr>
                <w:bCs/>
              </w:rPr>
              <w:t xml:space="preserve"> – Weekly Demand: 250 units</w:t>
            </w:r>
          </w:p>
          <w:p w14:paraId="432F9393" w14:textId="133D4027" w:rsidR="007847AC" w:rsidRDefault="007847AC" w:rsidP="007847AC">
            <w:pPr>
              <w:pStyle w:val="NormalWeb"/>
              <w:spacing w:before="0" w:beforeAutospacing="0" w:after="0" w:afterAutospacing="0"/>
              <w:ind w:left="-1"/>
              <w:jc w:val="both"/>
            </w:pPr>
          </w:p>
          <w:p w14:paraId="2FD2D22A" w14:textId="2270E513" w:rsidR="007847AC" w:rsidRDefault="007847AC" w:rsidP="007847AC">
            <w:pPr>
              <w:pStyle w:val="NormalWeb"/>
              <w:spacing w:before="0" w:beforeAutospacing="0" w:after="0" w:afterAutospacing="0"/>
              <w:ind w:left="-1"/>
              <w:jc w:val="both"/>
              <w:rPr>
                <w:bCs/>
              </w:rPr>
            </w:pPr>
            <w:r>
              <w:t xml:space="preserve">Transportation Costs (in ₹ per unit) </w:t>
            </w:r>
            <w:r w:rsidR="00DE7F7C">
              <w:t>are</w:t>
            </w:r>
            <w:r>
              <w:t xml:space="preserve"> given in the tables below:</w:t>
            </w:r>
          </w:p>
          <w:p w14:paraId="6265867A" w14:textId="6BE4DFAB" w:rsidR="007847AC" w:rsidRDefault="007847AC" w:rsidP="007847AC">
            <w:pPr>
              <w:pStyle w:val="NormalWeb"/>
              <w:spacing w:before="0" w:beforeAutospacing="0" w:after="0" w:afterAutospacing="0"/>
              <w:ind w:left="-1"/>
              <w:jc w:val="both"/>
              <w:rPr>
                <w:bCs/>
              </w:rPr>
            </w:pPr>
          </w:p>
          <w:tbl>
            <w:tblPr>
              <w:tblW w:w="5000" w:type="pct"/>
              <w:tblCellSpacing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5" w:type="dxa"/>
                <w:left w:w="15" w:type="dxa"/>
                <w:bottom w:w="15" w:type="dxa"/>
                <w:right w:w="15" w:type="dxa"/>
              </w:tblCellMar>
              <w:tblLook w:val="04A0" w:firstRow="1" w:lastRow="0" w:firstColumn="1" w:lastColumn="0" w:noHBand="0" w:noVBand="1"/>
            </w:tblPr>
            <w:tblGrid>
              <w:gridCol w:w="3030"/>
              <w:gridCol w:w="2506"/>
              <w:gridCol w:w="2552"/>
            </w:tblGrid>
            <w:tr w:rsidR="007847AC" w:rsidRPr="007847AC" w14:paraId="2AF3B978" w14:textId="77777777" w:rsidTr="007847AC">
              <w:trPr>
                <w:tblHeader/>
                <w:tblCellSpacing w:w="15" w:type="dxa"/>
              </w:trPr>
              <w:tc>
                <w:tcPr>
                  <w:tcW w:w="1852" w:type="pct"/>
                  <w:vAlign w:val="center"/>
                </w:tcPr>
                <w:p w14:paraId="7CD032CB" w14:textId="77777777" w:rsidR="007847AC" w:rsidRPr="007847AC" w:rsidRDefault="007847AC" w:rsidP="007847AC">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position w:val="0"/>
                      <w:sz w:val="24"/>
                      <w:szCs w:val="24"/>
                      <w:lang w:val="en-IN" w:eastAsia="zh-CN" w:bidi="th-TH"/>
                    </w:rPr>
                  </w:pPr>
                </w:p>
              </w:tc>
              <w:tc>
                <w:tcPr>
                  <w:tcW w:w="3092" w:type="pct"/>
                  <w:gridSpan w:val="2"/>
                  <w:vAlign w:val="center"/>
                </w:tcPr>
                <w:p w14:paraId="6C62F23B" w14:textId="7484D77F" w:rsidR="007847AC" w:rsidRPr="007847AC" w:rsidRDefault="007847AC" w:rsidP="007847AC">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position w:val="0"/>
                      <w:sz w:val="24"/>
                      <w:szCs w:val="24"/>
                      <w:lang w:val="en-IN" w:eastAsia="zh-CN" w:bidi="th-TH"/>
                    </w:rPr>
                  </w:pPr>
                  <w:r>
                    <w:rPr>
                      <w:rFonts w:ascii="Times New Roman" w:eastAsia="Times New Roman" w:hAnsi="Times New Roman" w:cs="Times New Roman"/>
                      <w:b/>
                      <w:bCs/>
                      <w:position w:val="0"/>
                      <w:sz w:val="24"/>
                      <w:szCs w:val="24"/>
                      <w:lang w:val="en-IN" w:eastAsia="zh-CN" w:bidi="th-TH"/>
                    </w:rPr>
                    <w:t>Warehouses</w:t>
                  </w:r>
                </w:p>
              </w:tc>
            </w:tr>
            <w:tr w:rsidR="007847AC" w:rsidRPr="007847AC" w14:paraId="01F3CFCC" w14:textId="77777777" w:rsidTr="007847AC">
              <w:trPr>
                <w:tblHeader/>
                <w:tblCellSpacing w:w="15" w:type="dxa"/>
              </w:trPr>
              <w:tc>
                <w:tcPr>
                  <w:tcW w:w="1852" w:type="pct"/>
                  <w:vAlign w:val="center"/>
                  <w:hideMark/>
                </w:tcPr>
                <w:p w14:paraId="3D404112" w14:textId="73C41970" w:rsidR="007847AC" w:rsidRPr="007847AC" w:rsidRDefault="007847AC" w:rsidP="007847AC">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position w:val="0"/>
                      <w:sz w:val="24"/>
                      <w:szCs w:val="24"/>
                      <w:lang w:val="en-IN" w:eastAsia="zh-CN" w:bidi="th-TH"/>
                    </w:rPr>
                  </w:pPr>
                  <w:r>
                    <w:rPr>
                      <w:rFonts w:ascii="Times New Roman" w:eastAsia="Times New Roman" w:hAnsi="Times New Roman" w:cs="Times New Roman"/>
                      <w:b/>
                      <w:bCs/>
                      <w:position w:val="0"/>
                      <w:sz w:val="24"/>
                      <w:szCs w:val="24"/>
                      <w:lang w:val="en-IN" w:eastAsia="zh-CN" w:bidi="th-TH"/>
                    </w:rPr>
                    <w:t>Plants</w:t>
                  </w:r>
                </w:p>
              </w:tc>
              <w:tc>
                <w:tcPr>
                  <w:tcW w:w="1537" w:type="pct"/>
                  <w:vAlign w:val="center"/>
                  <w:hideMark/>
                </w:tcPr>
                <w:p w14:paraId="650D1F43" w14:textId="77777777" w:rsidR="007847AC" w:rsidRPr="007847AC" w:rsidRDefault="007847AC" w:rsidP="007847AC">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position w:val="0"/>
                      <w:sz w:val="24"/>
                      <w:szCs w:val="24"/>
                      <w:lang w:val="en-IN" w:eastAsia="zh-CN" w:bidi="th-TH"/>
                    </w:rPr>
                  </w:pPr>
                  <w:r w:rsidRPr="007847AC">
                    <w:rPr>
                      <w:rFonts w:ascii="Times New Roman" w:eastAsia="Times New Roman" w:hAnsi="Times New Roman" w:cs="Times New Roman"/>
                      <w:b/>
                      <w:bCs/>
                      <w:position w:val="0"/>
                      <w:sz w:val="24"/>
                      <w:szCs w:val="24"/>
                      <w:lang w:val="en-IN" w:eastAsia="zh-CN" w:bidi="th-TH"/>
                    </w:rPr>
                    <w:t>Bhopal DC</w:t>
                  </w:r>
                </w:p>
              </w:tc>
              <w:tc>
                <w:tcPr>
                  <w:tcW w:w="1537" w:type="pct"/>
                  <w:vAlign w:val="center"/>
                  <w:hideMark/>
                </w:tcPr>
                <w:p w14:paraId="4375315F" w14:textId="77777777" w:rsidR="007847AC" w:rsidRPr="007847AC" w:rsidRDefault="007847AC" w:rsidP="007847AC">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position w:val="0"/>
                      <w:sz w:val="24"/>
                      <w:szCs w:val="24"/>
                      <w:lang w:val="en-IN" w:eastAsia="zh-CN" w:bidi="th-TH"/>
                    </w:rPr>
                  </w:pPr>
                  <w:r w:rsidRPr="007847AC">
                    <w:rPr>
                      <w:rFonts w:ascii="Times New Roman" w:eastAsia="Times New Roman" w:hAnsi="Times New Roman" w:cs="Times New Roman"/>
                      <w:b/>
                      <w:bCs/>
                      <w:position w:val="0"/>
                      <w:sz w:val="24"/>
                      <w:szCs w:val="24"/>
                      <w:lang w:val="en-IN" w:eastAsia="zh-CN" w:bidi="th-TH"/>
                    </w:rPr>
                    <w:t>Raipur DC</w:t>
                  </w:r>
                </w:p>
              </w:tc>
            </w:tr>
            <w:tr w:rsidR="007847AC" w:rsidRPr="007847AC" w14:paraId="22A0CCB2" w14:textId="77777777" w:rsidTr="007847AC">
              <w:trPr>
                <w:tblCellSpacing w:w="15" w:type="dxa"/>
              </w:trPr>
              <w:tc>
                <w:tcPr>
                  <w:tcW w:w="1852" w:type="pct"/>
                  <w:vAlign w:val="center"/>
                  <w:hideMark/>
                </w:tcPr>
                <w:p w14:paraId="01778720" w14:textId="77777777" w:rsidR="007847AC" w:rsidRPr="007847AC" w:rsidRDefault="007847AC" w:rsidP="007847AC">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zh-CN" w:bidi="th-TH"/>
                    </w:rPr>
                  </w:pPr>
                  <w:r w:rsidRPr="007847AC">
                    <w:rPr>
                      <w:rFonts w:ascii="Times New Roman" w:eastAsia="Times New Roman" w:hAnsi="Times New Roman" w:cs="Times New Roman"/>
                      <w:b/>
                      <w:bCs/>
                      <w:position w:val="0"/>
                      <w:sz w:val="24"/>
                      <w:szCs w:val="24"/>
                      <w:lang w:val="en-IN" w:eastAsia="zh-CN" w:bidi="th-TH"/>
                    </w:rPr>
                    <w:t>Indore Plant</w:t>
                  </w:r>
                </w:p>
              </w:tc>
              <w:tc>
                <w:tcPr>
                  <w:tcW w:w="1537" w:type="pct"/>
                  <w:vAlign w:val="center"/>
                  <w:hideMark/>
                </w:tcPr>
                <w:p w14:paraId="61878B13" w14:textId="77777777" w:rsidR="007847AC" w:rsidRPr="007847AC" w:rsidRDefault="007847AC" w:rsidP="007847AC">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zh-CN" w:bidi="th-TH"/>
                    </w:rPr>
                  </w:pPr>
                  <w:r w:rsidRPr="007847AC">
                    <w:rPr>
                      <w:rFonts w:ascii="Times New Roman" w:eastAsia="Times New Roman" w:hAnsi="Times New Roman" w:cs="Times New Roman"/>
                      <w:position w:val="0"/>
                      <w:sz w:val="24"/>
                      <w:szCs w:val="24"/>
                      <w:lang w:val="en-IN" w:eastAsia="zh-CN" w:bidi="th-TH"/>
                    </w:rPr>
                    <w:t>₹9</w:t>
                  </w:r>
                </w:p>
              </w:tc>
              <w:tc>
                <w:tcPr>
                  <w:tcW w:w="1537" w:type="pct"/>
                  <w:vAlign w:val="center"/>
                  <w:hideMark/>
                </w:tcPr>
                <w:p w14:paraId="27EF4E6F" w14:textId="77777777" w:rsidR="007847AC" w:rsidRPr="007847AC" w:rsidRDefault="007847AC" w:rsidP="007847AC">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zh-CN" w:bidi="th-TH"/>
                    </w:rPr>
                  </w:pPr>
                  <w:r w:rsidRPr="007847AC">
                    <w:rPr>
                      <w:rFonts w:ascii="Times New Roman" w:eastAsia="Times New Roman" w:hAnsi="Times New Roman" w:cs="Times New Roman"/>
                      <w:position w:val="0"/>
                      <w:sz w:val="24"/>
                      <w:szCs w:val="24"/>
                      <w:lang w:val="en-IN" w:eastAsia="zh-CN" w:bidi="th-TH"/>
                    </w:rPr>
                    <w:t>₹11</w:t>
                  </w:r>
                </w:p>
              </w:tc>
            </w:tr>
            <w:tr w:rsidR="007847AC" w:rsidRPr="007847AC" w14:paraId="00915F21" w14:textId="77777777" w:rsidTr="007847AC">
              <w:trPr>
                <w:tblCellSpacing w:w="15" w:type="dxa"/>
              </w:trPr>
              <w:tc>
                <w:tcPr>
                  <w:tcW w:w="1852" w:type="pct"/>
                  <w:vAlign w:val="center"/>
                  <w:hideMark/>
                </w:tcPr>
                <w:p w14:paraId="0DD99060" w14:textId="77777777" w:rsidR="007847AC" w:rsidRPr="007847AC" w:rsidRDefault="007847AC" w:rsidP="007847AC">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zh-CN" w:bidi="th-TH"/>
                    </w:rPr>
                  </w:pPr>
                  <w:r w:rsidRPr="007847AC">
                    <w:rPr>
                      <w:rFonts w:ascii="Times New Roman" w:eastAsia="Times New Roman" w:hAnsi="Times New Roman" w:cs="Times New Roman"/>
                      <w:b/>
                      <w:bCs/>
                      <w:position w:val="0"/>
                      <w:sz w:val="24"/>
                      <w:szCs w:val="24"/>
                      <w:lang w:val="en-IN" w:eastAsia="zh-CN" w:bidi="th-TH"/>
                    </w:rPr>
                    <w:t>Nagpur Plant</w:t>
                  </w:r>
                </w:p>
              </w:tc>
              <w:tc>
                <w:tcPr>
                  <w:tcW w:w="1537" w:type="pct"/>
                  <w:vAlign w:val="center"/>
                  <w:hideMark/>
                </w:tcPr>
                <w:p w14:paraId="6E845FD4" w14:textId="77777777" w:rsidR="007847AC" w:rsidRPr="007847AC" w:rsidRDefault="007847AC" w:rsidP="007847AC">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zh-CN" w:bidi="th-TH"/>
                    </w:rPr>
                  </w:pPr>
                  <w:r w:rsidRPr="007847AC">
                    <w:rPr>
                      <w:rFonts w:ascii="Times New Roman" w:eastAsia="Times New Roman" w:hAnsi="Times New Roman" w:cs="Times New Roman"/>
                      <w:position w:val="0"/>
                      <w:sz w:val="24"/>
                      <w:szCs w:val="24"/>
                      <w:lang w:val="en-IN" w:eastAsia="zh-CN" w:bidi="th-TH"/>
                    </w:rPr>
                    <w:t>₹10</w:t>
                  </w:r>
                </w:p>
              </w:tc>
              <w:tc>
                <w:tcPr>
                  <w:tcW w:w="1537" w:type="pct"/>
                  <w:vAlign w:val="center"/>
                  <w:hideMark/>
                </w:tcPr>
                <w:p w14:paraId="675D479E" w14:textId="77777777" w:rsidR="007847AC" w:rsidRPr="007847AC" w:rsidRDefault="007847AC" w:rsidP="007847AC">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zh-CN" w:bidi="th-TH"/>
                    </w:rPr>
                  </w:pPr>
                  <w:r w:rsidRPr="007847AC">
                    <w:rPr>
                      <w:rFonts w:ascii="Times New Roman" w:eastAsia="Times New Roman" w:hAnsi="Times New Roman" w:cs="Times New Roman"/>
                      <w:position w:val="0"/>
                      <w:sz w:val="24"/>
                      <w:szCs w:val="24"/>
                      <w:lang w:val="en-IN" w:eastAsia="zh-CN" w:bidi="th-TH"/>
                    </w:rPr>
                    <w:t>₹12</w:t>
                  </w:r>
                </w:p>
              </w:tc>
            </w:tr>
          </w:tbl>
          <w:p w14:paraId="46658BCC" w14:textId="439E0F11" w:rsidR="007847AC" w:rsidRDefault="007847AC" w:rsidP="007847AC">
            <w:pPr>
              <w:pStyle w:val="NormalWeb"/>
              <w:spacing w:before="0" w:beforeAutospacing="0" w:after="0" w:afterAutospacing="0"/>
              <w:ind w:left="-1"/>
              <w:jc w:val="both"/>
              <w:rPr>
                <w:bCs/>
              </w:rPr>
            </w:pPr>
          </w:p>
          <w:tbl>
            <w:tblPr>
              <w:tblW w:w="5000" w:type="pct"/>
              <w:tblCellSpacing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5" w:type="dxa"/>
                <w:left w:w="15" w:type="dxa"/>
                <w:bottom w:w="15" w:type="dxa"/>
                <w:right w:w="15" w:type="dxa"/>
              </w:tblCellMar>
              <w:tblLook w:val="04A0" w:firstRow="1" w:lastRow="0" w:firstColumn="1" w:lastColumn="0" w:noHBand="0" w:noVBand="1"/>
            </w:tblPr>
            <w:tblGrid>
              <w:gridCol w:w="2478"/>
              <w:gridCol w:w="3157"/>
              <w:gridCol w:w="2453"/>
            </w:tblGrid>
            <w:tr w:rsidR="007847AC" w:rsidRPr="007847AC" w14:paraId="140711F3" w14:textId="77777777" w:rsidTr="007847AC">
              <w:trPr>
                <w:tblHeader/>
                <w:tblCellSpacing w:w="15" w:type="dxa"/>
              </w:trPr>
              <w:tc>
                <w:tcPr>
                  <w:tcW w:w="1510" w:type="pct"/>
                  <w:vAlign w:val="center"/>
                </w:tcPr>
                <w:p w14:paraId="0302D7F5" w14:textId="77777777" w:rsidR="007847AC" w:rsidRDefault="007847AC" w:rsidP="007847AC">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position w:val="0"/>
                      <w:sz w:val="24"/>
                      <w:szCs w:val="24"/>
                      <w:lang w:val="en-IN" w:eastAsia="zh-CN" w:bidi="th-TH"/>
                    </w:rPr>
                  </w:pPr>
                </w:p>
              </w:tc>
              <w:tc>
                <w:tcPr>
                  <w:tcW w:w="3434" w:type="pct"/>
                  <w:gridSpan w:val="2"/>
                  <w:vAlign w:val="center"/>
                </w:tcPr>
                <w:p w14:paraId="2EF8A60D" w14:textId="3528FF28" w:rsidR="007847AC" w:rsidRPr="007847AC" w:rsidRDefault="007847AC" w:rsidP="007847AC">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position w:val="0"/>
                      <w:sz w:val="24"/>
                      <w:szCs w:val="24"/>
                      <w:lang w:val="en-IN" w:eastAsia="zh-CN" w:bidi="th-TH"/>
                    </w:rPr>
                  </w:pPr>
                  <w:r>
                    <w:rPr>
                      <w:rFonts w:ascii="Times New Roman" w:eastAsia="Times New Roman" w:hAnsi="Times New Roman" w:cs="Times New Roman"/>
                      <w:b/>
                      <w:bCs/>
                      <w:position w:val="0"/>
                      <w:sz w:val="24"/>
                      <w:szCs w:val="24"/>
                      <w:lang w:val="en-IN" w:eastAsia="zh-CN" w:bidi="th-TH"/>
                    </w:rPr>
                    <w:t>Retail Hubs</w:t>
                  </w:r>
                </w:p>
              </w:tc>
            </w:tr>
            <w:tr w:rsidR="007847AC" w:rsidRPr="007847AC" w14:paraId="49229C3E" w14:textId="77777777" w:rsidTr="007847AC">
              <w:trPr>
                <w:tblHeader/>
                <w:tblCellSpacing w:w="15" w:type="dxa"/>
              </w:trPr>
              <w:tc>
                <w:tcPr>
                  <w:tcW w:w="1510" w:type="pct"/>
                  <w:vAlign w:val="center"/>
                  <w:hideMark/>
                </w:tcPr>
                <w:p w14:paraId="4CA16B9A" w14:textId="25A4FE40" w:rsidR="007847AC" w:rsidRPr="007847AC" w:rsidRDefault="007847AC" w:rsidP="007847AC">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position w:val="0"/>
                      <w:sz w:val="24"/>
                      <w:szCs w:val="24"/>
                      <w:lang w:val="en-IN" w:eastAsia="zh-CN" w:bidi="th-TH"/>
                    </w:rPr>
                  </w:pPr>
                  <w:r>
                    <w:rPr>
                      <w:rFonts w:ascii="Times New Roman" w:eastAsia="Times New Roman" w:hAnsi="Times New Roman" w:cs="Times New Roman"/>
                      <w:b/>
                      <w:bCs/>
                      <w:position w:val="0"/>
                      <w:sz w:val="24"/>
                      <w:szCs w:val="24"/>
                      <w:lang w:val="en-IN" w:eastAsia="zh-CN" w:bidi="th-TH"/>
                    </w:rPr>
                    <w:t>Warehouses</w:t>
                  </w:r>
                </w:p>
              </w:tc>
              <w:tc>
                <w:tcPr>
                  <w:tcW w:w="1940" w:type="pct"/>
                  <w:vAlign w:val="center"/>
                  <w:hideMark/>
                </w:tcPr>
                <w:p w14:paraId="67A9D600" w14:textId="77777777" w:rsidR="007847AC" w:rsidRPr="007847AC" w:rsidRDefault="007847AC" w:rsidP="007847AC">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position w:val="0"/>
                      <w:sz w:val="24"/>
                      <w:szCs w:val="24"/>
                      <w:lang w:val="en-IN" w:eastAsia="zh-CN" w:bidi="th-TH"/>
                    </w:rPr>
                  </w:pPr>
                  <w:r w:rsidRPr="007847AC">
                    <w:rPr>
                      <w:rFonts w:ascii="Times New Roman" w:eastAsia="Times New Roman" w:hAnsi="Times New Roman" w:cs="Times New Roman"/>
                      <w:b/>
                      <w:bCs/>
                      <w:position w:val="0"/>
                      <w:sz w:val="24"/>
                      <w:szCs w:val="24"/>
                      <w:lang w:val="en-IN" w:eastAsia="zh-CN" w:bidi="th-TH"/>
                    </w:rPr>
                    <w:t>Lucknow Hub</w:t>
                  </w:r>
                </w:p>
              </w:tc>
              <w:tc>
                <w:tcPr>
                  <w:tcW w:w="1476" w:type="pct"/>
                  <w:vAlign w:val="center"/>
                  <w:hideMark/>
                </w:tcPr>
                <w:p w14:paraId="79839CC8" w14:textId="77777777" w:rsidR="007847AC" w:rsidRPr="007847AC" w:rsidRDefault="007847AC" w:rsidP="007847AC">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position w:val="0"/>
                      <w:sz w:val="24"/>
                      <w:szCs w:val="24"/>
                      <w:lang w:val="en-IN" w:eastAsia="zh-CN" w:bidi="th-TH"/>
                    </w:rPr>
                  </w:pPr>
                  <w:r w:rsidRPr="007847AC">
                    <w:rPr>
                      <w:rFonts w:ascii="Times New Roman" w:eastAsia="Times New Roman" w:hAnsi="Times New Roman" w:cs="Times New Roman"/>
                      <w:b/>
                      <w:bCs/>
                      <w:position w:val="0"/>
                      <w:sz w:val="24"/>
                      <w:szCs w:val="24"/>
                      <w:lang w:val="en-IN" w:eastAsia="zh-CN" w:bidi="th-TH"/>
                    </w:rPr>
                    <w:t>Patna Hub</w:t>
                  </w:r>
                </w:p>
              </w:tc>
            </w:tr>
            <w:tr w:rsidR="007847AC" w:rsidRPr="007847AC" w14:paraId="7530AADF" w14:textId="77777777" w:rsidTr="007847AC">
              <w:trPr>
                <w:tblCellSpacing w:w="15" w:type="dxa"/>
              </w:trPr>
              <w:tc>
                <w:tcPr>
                  <w:tcW w:w="1510" w:type="pct"/>
                  <w:vAlign w:val="center"/>
                  <w:hideMark/>
                </w:tcPr>
                <w:p w14:paraId="4FD0CC77" w14:textId="77777777" w:rsidR="007847AC" w:rsidRPr="007847AC" w:rsidRDefault="007847AC" w:rsidP="007847AC">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zh-CN" w:bidi="th-TH"/>
                    </w:rPr>
                  </w:pPr>
                  <w:r w:rsidRPr="007847AC">
                    <w:rPr>
                      <w:rFonts w:ascii="Times New Roman" w:eastAsia="Times New Roman" w:hAnsi="Times New Roman" w:cs="Times New Roman"/>
                      <w:b/>
                      <w:bCs/>
                      <w:position w:val="0"/>
                      <w:sz w:val="24"/>
                      <w:szCs w:val="24"/>
                      <w:lang w:val="en-IN" w:eastAsia="zh-CN" w:bidi="th-TH"/>
                    </w:rPr>
                    <w:t>Bhopal DC</w:t>
                  </w:r>
                </w:p>
              </w:tc>
              <w:tc>
                <w:tcPr>
                  <w:tcW w:w="1940" w:type="pct"/>
                  <w:vAlign w:val="center"/>
                  <w:hideMark/>
                </w:tcPr>
                <w:p w14:paraId="1840D82F" w14:textId="77777777" w:rsidR="007847AC" w:rsidRPr="007847AC" w:rsidRDefault="007847AC" w:rsidP="007847AC">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zh-CN" w:bidi="th-TH"/>
                    </w:rPr>
                  </w:pPr>
                  <w:r w:rsidRPr="007847AC">
                    <w:rPr>
                      <w:rFonts w:ascii="Times New Roman" w:eastAsia="Times New Roman" w:hAnsi="Times New Roman" w:cs="Times New Roman"/>
                      <w:position w:val="0"/>
                      <w:sz w:val="24"/>
                      <w:szCs w:val="24"/>
                      <w:lang w:val="en-IN" w:eastAsia="zh-CN" w:bidi="th-TH"/>
                    </w:rPr>
                    <w:t>₹8</w:t>
                  </w:r>
                </w:p>
              </w:tc>
              <w:tc>
                <w:tcPr>
                  <w:tcW w:w="1476" w:type="pct"/>
                  <w:vAlign w:val="center"/>
                  <w:hideMark/>
                </w:tcPr>
                <w:p w14:paraId="0AB24C95" w14:textId="77777777" w:rsidR="007847AC" w:rsidRPr="007847AC" w:rsidRDefault="007847AC" w:rsidP="007847AC">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zh-CN" w:bidi="th-TH"/>
                    </w:rPr>
                  </w:pPr>
                  <w:r w:rsidRPr="007847AC">
                    <w:rPr>
                      <w:rFonts w:ascii="Times New Roman" w:eastAsia="Times New Roman" w:hAnsi="Times New Roman" w:cs="Times New Roman"/>
                      <w:position w:val="0"/>
                      <w:sz w:val="24"/>
                      <w:szCs w:val="24"/>
                      <w:lang w:val="en-IN" w:eastAsia="zh-CN" w:bidi="th-TH"/>
                    </w:rPr>
                    <w:t>₹4</w:t>
                  </w:r>
                </w:p>
              </w:tc>
            </w:tr>
            <w:tr w:rsidR="007847AC" w:rsidRPr="007847AC" w14:paraId="18F541ED" w14:textId="77777777" w:rsidTr="007847AC">
              <w:trPr>
                <w:tblCellSpacing w:w="15" w:type="dxa"/>
              </w:trPr>
              <w:tc>
                <w:tcPr>
                  <w:tcW w:w="1510" w:type="pct"/>
                  <w:vAlign w:val="center"/>
                  <w:hideMark/>
                </w:tcPr>
                <w:p w14:paraId="6718166F" w14:textId="77777777" w:rsidR="007847AC" w:rsidRPr="007847AC" w:rsidRDefault="007847AC" w:rsidP="007847AC">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zh-CN" w:bidi="th-TH"/>
                    </w:rPr>
                  </w:pPr>
                  <w:r w:rsidRPr="007847AC">
                    <w:rPr>
                      <w:rFonts w:ascii="Times New Roman" w:eastAsia="Times New Roman" w:hAnsi="Times New Roman" w:cs="Times New Roman"/>
                      <w:b/>
                      <w:bCs/>
                      <w:position w:val="0"/>
                      <w:sz w:val="24"/>
                      <w:szCs w:val="24"/>
                      <w:lang w:val="en-IN" w:eastAsia="zh-CN" w:bidi="th-TH"/>
                    </w:rPr>
                    <w:t>Raipur DC</w:t>
                  </w:r>
                </w:p>
              </w:tc>
              <w:tc>
                <w:tcPr>
                  <w:tcW w:w="1940" w:type="pct"/>
                  <w:vAlign w:val="center"/>
                  <w:hideMark/>
                </w:tcPr>
                <w:p w14:paraId="2221900B" w14:textId="77777777" w:rsidR="007847AC" w:rsidRPr="007847AC" w:rsidRDefault="007847AC" w:rsidP="007847AC">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zh-CN" w:bidi="th-TH"/>
                    </w:rPr>
                  </w:pPr>
                  <w:r w:rsidRPr="007847AC">
                    <w:rPr>
                      <w:rFonts w:ascii="Times New Roman" w:eastAsia="Times New Roman" w:hAnsi="Times New Roman" w:cs="Times New Roman"/>
                      <w:position w:val="0"/>
                      <w:sz w:val="24"/>
                      <w:szCs w:val="24"/>
                      <w:lang w:val="en-IN" w:eastAsia="zh-CN" w:bidi="th-TH"/>
                    </w:rPr>
                    <w:t>₹6</w:t>
                  </w:r>
                </w:p>
              </w:tc>
              <w:tc>
                <w:tcPr>
                  <w:tcW w:w="1476" w:type="pct"/>
                  <w:vAlign w:val="center"/>
                  <w:hideMark/>
                </w:tcPr>
                <w:p w14:paraId="7C9FC92A" w14:textId="77777777" w:rsidR="007847AC" w:rsidRPr="007847AC" w:rsidRDefault="007847AC" w:rsidP="007847AC">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zh-CN" w:bidi="th-TH"/>
                    </w:rPr>
                  </w:pPr>
                  <w:r w:rsidRPr="007847AC">
                    <w:rPr>
                      <w:rFonts w:ascii="Times New Roman" w:eastAsia="Times New Roman" w:hAnsi="Times New Roman" w:cs="Times New Roman"/>
                      <w:position w:val="0"/>
                      <w:sz w:val="24"/>
                      <w:szCs w:val="24"/>
                      <w:lang w:val="en-IN" w:eastAsia="zh-CN" w:bidi="th-TH"/>
                    </w:rPr>
                    <w:t>₹7</w:t>
                  </w:r>
                </w:p>
              </w:tc>
            </w:tr>
          </w:tbl>
          <w:p w14:paraId="7ED004AE" w14:textId="77777777" w:rsidR="007847AC" w:rsidRDefault="007847AC" w:rsidP="007847AC">
            <w:pPr>
              <w:pStyle w:val="NormalWeb"/>
              <w:spacing w:before="0" w:beforeAutospacing="0" w:after="0" w:afterAutospacing="0"/>
              <w:ind w:left="-1"/>
              <w:jc w:val="both"/>
            </w:pPr>
          </w:p>
          <w:p w14:paraId="1CACDD63" w14:textId="0D508FCF" w:rsidR="00BA7AAA" w:rsidRPr="007847AC" w:rsidRDefault="007847AC" w:rsidP="007847AC">
            <w:pPr>
              <w:pStyle w:val="NormalWeb"/>
              <w:spacing w:before="0" w:beforeAutospacing="0" w:after="0" w:afterAutospacing="0"/>
              <w:ind w:left="-1"/>
              <w:jc w:val="both"/>
              <w:rPr>
                <w:b/>
                <w:bCs/>
              </w:rPr>
            </w:pPr>
            <w:r w:rsidRPr="007847AC">
              <w:t xml:space="preserve">Design a transportation and distribution plan that minimizes the </w:t>
            </w:r>
            <w:r w:rsidRPr="007847AC">
              <w:rPr>
                <w:rStyle w:val="Strong"/>
                <w:b w:val="0"/>
                <w:bCs w:val="0"/>
              </w:rPr>
              <w:t>total cost.</w:t>
            </w:r>
          </w:p>
        </w:tc>
        <w:tc>
          <w:tcPr>
            <w:tcW w:w="992" w:type="dxa"/>
          </w:tcPr>
          <w:p w14:paraId="2EB5DC08" w14:textId="61A5790D" w:rsidR="00681132" w:rsidRPr="00934539" w:rsidRDefault="00681132">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bl>
    <w:p w14:paraId="1225DC1B" w14:textId="77777777" w:rsidR="00B04BA2" w:rsidRPr="00934539" w:rsidRDefault="00B04BA2">
      <w:pPr>
        <w:spacing w:after="0" w:line="360" w:lineRule="auto"/>
        <w:ind w:left="0" w:hanging="2"/>
        <w:rPr>
          <w:rFonts w:ascii="Times New Roman" w:eastAsia="Times New Roman" w:hAnsi="Times New Roman" w:cs="Times New Roman"/>
          <w:sz w:val="18"/>
          <w:szCs w:val="18"/>
        </w:rPr>
      </w:pPr>
    </w:p>
    <w:sectPr w:rsidR="00B04BA2" w:rsidRPr="00934539">
      <w:headerReference w:type="even" r:id="rId9"/>
      <w:headerReference w:type="default" r:id="rId10"/>
      <w:footerReference w:type="even" r:id="rId11"/>
      <w:footerReference w:type="default" r:id="rId12"/>
      <w:headerReference w:type="first" r:id="rId13"/>
      <w:footerReference w:type="first" r:id="rId14"/>
      <w:pgSz w:w="11909" w:h="16834"/>
      <w:pgMar w:top="1008" w:right="1440" w:bottom="1008"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AA4C0" w14:textId="77777777" w:rsidR="004B58E2" w:rsidRDefault="004B58E2" w:rsidP="0043791F">
      <w:pPr>
        <w:spacing w:after="0" w:line="240" w:lineRule="auto"/>
        <w:ind w:left="0" w:hanging="2"/>
      </w:pPr>
      <w:r>
        <w:separator/>
      </w:r>
    </w:p>
  </w:endnote>
  <w:endnote w:type="continuationSeparator" w:id="0">
    <w:p w14:paraId="6CD2FD8D" w14:textId="77777777" w:rsidR="004B58E2" w:rsidRDefault="004B58E2" w:rsidP="0043791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BF580" w14:textId="77777777" w:rsidR="0043791F" w:rsidRDefault="0043791F">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A4EF" w14:textId="77777777" w:rsidR="0043791F" w:rsidRDefault="0043791F">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F15EB" w14:textId="77777777" w:rsidR="0043791F" w:rsidRDefault="0043791F">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3C4FE" w14:textId="77777777" w:rsidR="004B58E2" w:rsidRDefault="004B58E2" w:rsidP="0043791F">
      <w:pPr>
        <w:spacing w:after="0" w:line="240" w:lineRule="auto"/>
        <w:ind w:left="0" w:hanging="2"/>
      </w:pPr>
      <w:r>
        <w:separator/>
      </w:r>
    </w:p>
  </w:footnote>
  <w:footnote w:type="continuationSeparator" w:id="0">
    <w:p w14:paraId="577DC686" w14:textId="77777777" w:rsidR="004B58E2" w:rsidRDefault="004B58E2" w:rsidP="0043791F">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FBFB5" w14:textId="77777777" w:rsidR="0043791F" w:rsidRDefault="0043791F">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72821" w14:textId="77777777" w:rsidR="0043791F" w:rsidRDefault="0043791F">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11B00" w14:textId="77777777" w:rsidR="0043791F" w:rsidRDefault="0043791F">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16E23"/>
    <w:multiLevelType w:val="multilevel"/>
    <w:tmpl w:val="E48A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66376"/>
    <w:multiLevelType w:val="multilevel"/>
    <w:tmpl w:val="C136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518A4"/>
    <w:multiLevelType w:val="hybridMultilevel"/>
    <w:tmpl w:val="F12E07E4"/>
    <w:lvl w:ilvl="0" w:tplc="2B2A761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1F35536"/>
    <w:multiLevelType w:val="hybridMultilevel"/>
    <w:tmpl w:val="6826F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D87B56"/>
    <w:multiLevelType w:val="hybridMultilevel"/>
    <w:tmpl w:val="C458D81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2C31AF7"/>
    <w:multiLevelType w:val="hybridMultilevel"/>
    <w:tmpl w:val="54165F8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A6D328D"/>
    <w:multiLevelType w:val="hybridMultilevel"/>
    <w:tmpl w:val="042ED076"/>
    <w:lvl w:ilvl="0" w:tplc="4009000F">
      <w:start w:val="1"/>
      <w:numFmt w:val="decimal"/>
      <w:lvlText w:val="%1."/>
      <w:lvlJc w:val="left"/>
      <w:pPr>
        <w:ind w:left="718" w:hanging="360"/>
      </w:pPr>
    </w:lvl>
    <w:lvl w:ilvl="1" w:tplc="40090019" w:tentative="1">
      <w:start w:val="1"/>
      <w:numFmt w:val="lowerLetter"/>
      <w:lvlText w:val="%2."/>
      <w:lvlJc w:val="left"/>
      <w:pPr>
        <w:ind w:left="1438" w:hanging="360"/>
      </w:pPr>
    </w:lvl>
    <w:lvl w:ilvl="2" w:tplc="4009001B" w:tentative="1">
      <w:start w:val="1"/>
      <w:numFmt w:val="lowerRoman"/>
      <w:lvlText w:val="%3."/>
      <w:lvlJc w:val="right"/>
      <w:pPr>
        <w:ind w:left="2158" w:hanging="180"/>
      </w:pPr>
    </w:lvl>
    <w:lvl w:ilvl="3" w:tplc="4009000F" w:tentative="1">
      <w:start w:val="1"/>
      <w:numFmt w:val="decimal"/>
      <w:lvlText w:val="%4."/>
      <w:lvlJc w:val="left"/>
      <w:pPr>
        <w:ind w:left="2878" w:hanging="360"/>
      </w:pPr>
    </w:lvl>
    <w:lvl w:ilvl="4" w:tplc="40090019" w:tentative="1">
      <w:start w:val="1"/>
      <w:numFmt w:val="lowerLetter"/>
      <w:lvlText w:val="%5."/>
      <w:lvlJc w:val="left"/>
      <w:pPr>
        <w:ind w:left="3598" w:hanging="360"/>
      </w:pPr>
    </w:lvl>
    <w:lvl w:ilvl="5" w:tplc="4009001B" w:tentative="1">
      <w:start w:val="1"/>
      <w:numFmt w:val="lowerRoman"/>
      <w:lvlText w:val="%6."/>
      <w:lvlJc w:val="right"/>
      <w:pPr>
        <w:ind w:left="4318" w:hanging="180"/>
      </w:pPr>
    </w:lvl>
    <w:lvl w:ilvl="6" w:tplc="4009000F" w:tentative="1">
      <w:start w:val="1"/>
      <w:numFmt w:val="decimal"/>
      <w:lvlText w:val="%7."/>
      <w:lvlJc w:val="left"/>
      <w:pPr>
        <w:ind w:left="5038" w:hanging="360"/>
      </w:pPr>
    </w:lvl>
    <w:lvl w:ilvl="7" w:tplc="40090019" w:tentative="1">
      <w:start w:val="1"/>
      <w:numFmt w:val="lowerLetter"/>
      <w:lvlText w:val="%8."/>
      <w:lvlJc w:val="left"/>
      <w:pPr>
        <w:ind w:left="5758" w:hanging="360"/>
      </w:pPr>
    </w:lvl>
    <w:lvl w:ilvl="8" w:tplc="4009001B" w:tentative="1">
      <w:start w:val="1"/>
      <w:numFmt w:val="lowerRoman"/>
      <w:lvlText w:val="%9."/>
      <w:lvlJc w:val="right"/>
      <w:pPr>
        <w:ind w:left="6478" w:hanging="180"/>
      </w:pPr>
    </w:lvl>
  </w:abstractNum>
  <w:abstractNum w:abstractNumId="7" w15:restartNumberingAfterBreak="0">
    <w:nsid w:val="484C4342"/>
    <w:multiLevelType w:val="multilevel"/>
    <w:tmpl w:val="03EA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EB0476"/>
    <w:multiLevelType w:val="hybridMultilevel"/>
    <w:tmpl w:val="A8C61D26"/>
    <w:lvl w:ilvl="0" w:tplc="40090017">
      <w:start w:val="1"/>
      <w:numFmt w:val="lowerLetter"/>
      <w:lvlText w:val="%1)"/>
      <w:lvlJc w:val="left"/>
      <w:pPr>
        <w:ind w:left="718" w:hanging="360"/>
      </w:pPr>
    </w:lvl>
    <w:lvl w:ilvl="1" w:tplc="40090019" w:tentative="1">
      <w:start w:val="1"/>
      <w:numFmt w:val="lowerLetter"/>
      <w:lvlText w:val="%2."/>
      <w:lvlJc w:val="left"/>
      <w:pPr>
        <w:ind w:left="1438" w:hanging="360"/>
      </w:pPr>
    </w:lvl>
    <w:lvl w:ilvl="2" w:tplc="4009001B" w:tentative="1">
      <w:start w:val="1"/>
      <w:numFmt w:val="lowerRoman"/>
      <w:lvlText w:val="%3."/>
      <w:lvlJc w:val="right"/>
      <w:pPr>
        <w:ind w:left="2158" w:hanging="180"/>
      </w:pPr>
    </w:lvl>
    <w:lvl w:ilvl="3" w:tplc="4009000F" w:tentative="1">
      <w:start w:val="1"/>
      <w:numFmt w:val="decimal"/>
      <w:lvlText w:val="%4."/>
      <w:lvlJc w:val="left"/>
      <w:pPr>
        <w:ind w:left="2878" w:hanging="360"/>
      </w:pPr>
    </w:lvl>
    <w:lvl w:ilvl="4" w:tplc="40090019" w:tentative="1">
      <w:start w:val="1"/>
      <w:numFmt w:val="lowerLetter"/>
      <w:lvlText w:val="%5."/>
      <w:lvlJc w:val="left"/>
      <w:pPr>
        <w:ind w:left="3598" w:hanging="360"/>
      </w:pPr>
    </w:lvl>
    <w:lvl w:ilvl="5" w:tplc="4009001B" w:tentative="1">
      <w:start w:val="1"/>
      <w:numFmt w:val="lowerRoman"/>
      <w:lvlText w:val="%6."/>
      <w:lvlJc w:val="right"/>
      <w:pPr>
        <w:ind w:left="4318" w:hanging="180"/>
      </w:pPr>
    </w:lvl>
    <w:lvl w:ilvl="6" w:tplc="4009000F" w:tentative="1">
      <w:start w:val="1"/>
      <w:numFmt w:val="decimal"/>
      <w:lvlText w:val="%7."/>
      <w:lvlJc w:val="left"/>
      <w:pPr>
        <w:ind w:left="5038" w:hanging="360"/>
      </w:pPr>
    </w:lvl>
    <w:lvl w:ilvl="7" w:tplc="40090019" w:tentative="1">
      <w:start w:val="1"/>
      <w:numFmt w:val="lowerLetter"/>
      <w:lvlText w:val="%8."/>
      <w:lvlJc w:val="left"/>
      <w:pPr>
        <w:ind w:left="5758" w:hanging="360"/>
      </w:pPr>
    </w:lvl>
    <w:lvl w:ilvl="8" w:tplc="4009001B" w:tentative="1">
      <w:start w:val="1"/>
      <w:numFmt w:val="lowerRoman"/>
      <w:lvlText w:val="%9."/>
      <w:lvlJc w:val="right"/>
      <w:pPr>
        <w:ind w:left="6478" w:hanging="180"/>
      </w:pPr>
    </w:lvl>
  </w:abstractNum>
  <w:abstractNum w:abstractNumId="9" w15:restartNumberingAfterBreak="0">
    <w:nsid w:val="6F253FAF"/>
    <w:multiLevelType w:val="hybridMultilevel"/>
    <w:tmpl w:val="29D89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1229328">
    <w:abstractNumId w:val="3"/>
  </w:num>
  <w:num w:numId="2" w16cid:durableId="708725154">
    <w:abstractNumId w:val="9"/>
  </w:num>
  <w:num w:numId="3" w16cid:durableId="400057431">
    <w:abstractNumId w:val="1"/>
  </w:num>
  <w:num w:numId="4" w16cid:durableId="732238390">
    <w:abstractNumId w:val="7"/>
  </w:num>
  <w:num w:numId="5" w16cid:durableId="1153839753">
    <w:abstractNumId w:val="0"/>
  </w:num>
  <w:num w:numId="6" w16cid:durableId="8607132">
    <w:abstractNumId w:val="2"/>
  </w:num>
  <w:num w:numId="7" w16cid:durableId="422267156">
    <w:abstractNumId w:val="5"/>
  </w:num>
  <w:num w:numId="8" w16cid:durableId="479808651">
    <w:abstractNumId w:val="6"/>
  </w:num>
  <w:num w:numId="9" w16cid:durableId="928804929">
    <w:abstractNumId w:val="4"/>
  </w:num>
  <w:num w:numId="10" w16cid:durableId="5816444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BA2"/>
    <w:rsid w:val="00023F2C"/>
    <w:rsid w:val="0003731C"/>
    <w:rsid w:val="00062164"/>
    <w:rsid w:val="000762AC"/>
    <w:rsid w:val="000779CB"/>
    <w:rsid w:val="000A199E"/>
    <w:rsid w:val="000A3AEB"/>
    <w:rsid w:val="000B0841"/>
    <w:rsid w:val="0010552C"/>
    <w:rsid w:val="00110576"/>
    <w:rsid w:val="00111FBC"/>
    <w:rsid w:val="00117F21"/>
    <w:rsid w:val="00161B16"/>
    <w:rsid w:val="001640E4"/>
    <w:rsid w:val="00183270"/>
    <w:rsid w:val="001B43A9"/>
    <w:rsid w:val="00220B5E"/>
    <w:rsid w:val="00246AA4"/>
    <w:rsid w:val="0024704E"/>
    <w:rsid w:val="00277B08"/>
    <w:rsid w:val="00351841"/>
    <w:rsid w:val="003663B4"/>
    <w:rsid w:val="003858AC"/>
    <w:rsid w:val="003C5E57"/>
    <w:rsid w:val="003F3D16"/>
    <w:rsid w:val="0040515F"/>
    <w:rsid w:val="00412791"/>
    <w:rsid w:val="0043791F"/>
    <w:rsid w:val="00456225"/>
    <w:rsid w:val="0048152D"/>
    <w:rsid w:val="004B58E2"/>
    <w:rsid w:val="00536E78"/>
    <w:rsid w:val="00582889"/>
    <w:rsid w:val="0059368B"/>
    <w:rsid w:val="005A7B0A"/>
    <w:rsid w:val="005B4F75"/>
    <w:rsid w:val="005D4570"/>
    <w:rsid w:val="005E5E15"/>
    <w:rsid w:val="00602A28"/>
    <w:rsid w:val="00603A54"/>
    <w:rsid w:val="006371D8"/>
    <w:rsid w:val="00654833"/>
    <w:rsid w:val="00681132"/>
    <w:rsid w:val="006A10B7"/>
    <w:rsid w:val="006A6D28"/>
    <w:rsid w:val="006F37A2"/>
    <w:rsid w:val="00706B38"/>
    <w:rsid w:val="00711FC3"/>
    <w:rsid w:val="00712EF0"/>
    <w:rsid w:val="00713176"/>
    <w:rsid w:val="0073599F"/>
    <w:rsid w:val="00743651"/>
    <w:rsid w:val="00745B59"/>
    <w:rsid w:val="00752198"/>
    <w:rsid w:val="00762668"/>
    <w:rsid w:val="00771F90"/>
    <w:rsid w:val="00776D8E"/>
    <w:rsid w:val="007847AC"/>
    <w:rsid w:val="00790B59"/>
    <w:rsid w:val="00793F4D"/>
    <w:rsid w:val="007B78F9"/>
    <w:rsid w:val="008040FD"/>
    <w:rsid w:val="00804855"/>
    <w:rsid w:val="00805933"/>
    <w:rsid w:val="00821BBC"/>
    <w:rsid w:val="008478EF"/>
    <w:rsid w:val="00880965"/>
    <w:rsid w:val="008C3705"/>
    <w:rsid w:val="008F2421"/>
    <w:rsid w:val="00932244"/>
    <w:rsid w:val="00934539"/>
    <w:rsid w:val="00974821"/>
    <w:rsid w:val="009B5D01"/>
    <w:rsid w:val="009D1A42"/>
    <w:rsid w:val="009D6624"/>
    <w:rsid w:val="009F3674"/>
    <w:rsid w:val="009F53D5"/>
    <w:rsid w:val="009F67E5"/>
    <w:rsid w:val="00A126DE"/>
    <w:rsid w:val="00A27E66"/>
    <w:rsid w:val="00AA1BE3"/>
    <w:rsid w:val="00AC18E5"/>
    <w:rsid w:val="00AE15F8"/>
    <w:rsid w:val="00AE1AA1"/>
    <w:rsid w:val="00B04BA2"/>
    <w:rsid w:val="00B10C40"/>
    <w:rsid w:val="00B463DF"/>
    <w:rsid w:val="00B46F5D"/>
    <w:rsid w:val="00B8065B"/>
    <w:rsid w:val="00B95AEF"/>
    <w:rsid w:val="00BA7AAA"/>
    <w:rsid w:val="00BB0CBD"/>
    <w:rsid w:val="00BB4D38"/>
    <w:rsid w:val="00BC2738"/>
    <w:rsid w:val="00BC47F7"/>
    <w:rsid w:val="00BD6C03"/>
    <w:rsid w:val="00C235E3"/>
    <w:rsid w:val="00C26EF1"/>
    <w:rsid w:val="00C33764"/>
    <w:rsid w:val="00C51BFE"/>
    <w:rsid w:val="00C5380F"/>
    <w:rsid w:val="00CB6291"/>
    <w:rsid w:val="00CC383C"/>
    <w:rsid w:val="00CC7AD8"/>
    <w:rsid w:val="00D35FA0"/>
    <w:rsid w:val="00D50E47"/>
    <w:rsid w:val="00D6381C"/>
    <w:rsid w:val="00D83856"/>
    <w:rsid w:val="00DB701E"/>
    <w:rsid w:val="00DC4CBE"/>
    <w:rsid w:val="00DD534C"/>
    <w:rsid w:val="00DE7F7C"/>
    <w:rsid w:val="00E13DAE"/>
    <w:rsid w:val="00E25CB7"/>
    <w:rsid w:val="00ED6FA0"/>
    <w:rsid w:val="00EE3A7F"/>
    <w:rsid w:val="00F36794"/>
    <w:rsid w:val="00F40D13"/>
    <w:rsid w:val="00FD3038"/>
    <w:rsid w:val="00FD693F"/>
    <w:rsid w:val="00FF41E0"/>
    <w:rsid w:val="00FF4E45"/>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50899"/>
  <w15:docId w15:val="{D34DBFDC-22DE-4F8A-995F-9B56D820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880965"/>
    <w:pPr>
      <w:suppressAutoHyphens w:val="0"/>
      <w:spacing w:after="160" w:line="259" w:lineRule="auto"/>
      <w:ind w:leftChars="0" w:left="720" w:firstLineChars="0" w:firstLine="0"/>
      <w:contextualSpacing/>
      <w:textDirection w:val="lrTb"/>
      <w:textAlignment w:val="auto"/>
      <w:outlineLvl w:val="9"/>
    </w:pPr>
    <w:rPr>
      <w:rFonts w:asciiTheme="minorHAnsi" w:eastAsiaTheme="minorHAnsi" w:hAnsiTheme="minorHAnsi" w:cstheme="minorBidi"/>
      <w:position w:val="0"/>
      <w:szCs w:val="20"/>
      <w:lang w:val="en-IN" w:bidi="mr-IN"/>
    </w:rPr>
  </w:style>
  <w:style w:type="character" w:styleId="Emphasis">
    <w:name w:val="Emphasis"/>
    <w:basedOn w:val="DefaultParagraphFont"/>
    <w:uiPriority w:val="20"/>
    <w:qFormat/>
    <w:rsid w:val="00AC18E5"/>
    <w:rPr>
      <w:i/>
      <w:iCs/>
    </w:rPr>
  </w:style>
  <w:style w:type="character" w:styleId="Strong">
    <w:name w:val="Strong"/>
    <w:basedOn w:val="DefaultParagraphFont"/>
    <w:uiPriority w:val="22"/>
    <w:qFormat/>
    <w:rsid w:val="00AC18E5"/>
    <w:rPr>
      <w:b/>
      <w:bCs/>
    </w:rPr>
  </w:style>
  <w:style w:type="paragraph" w:styleId="NormalWeb">
    <w:name w:val="Normal (Web)"/>
    <w:basedOn w:val="Normal"/>
    <w:uiPriority w:val="99"/>
    <w:unhideWhenUsed/>
    <w:rsid w:val="00AC18E5"/>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IN" w:eastAsia="zh-CN" w:bidi="th-TH"/>
    </w:rPr>
  </w:style>
  <w:style w:type="table" w:styleId="Table3Deffects3">
    <w:name w:val="Table 3D effects 3"/>
    <w:basedOn w:val="TableNormal"/>
    <w:rsid w:val="00776D8E"/>
    <w:pPr>
      <w:spacing w:after="0" w:line="240" w:lineRule="auto"/>
    </w:pPr>
    <w:rPr>
      <w:rFonts w:ascii="Times New Roman" w:eastAsia="SimSun" w:hAnsi="Times New Roman" w:cs="Times New Roman"/>
      <w:sz w:val="20"/>
      <w:szCs w:val="20"/>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4379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91F"/>
    <w:rPr>
      <w:position w:val="-1"/>
      <w:lang w:eastAsia="en-US"/>
    </w:rPr>
  </w:style>
  <w:style w:type="paragraph" w:styleId="Footer">
    <w:name w:val="footer"/>
    <w:basedOn w:val="Normal"/>
    <w:link w:val="FooterChar"/>
    <w:uiPriority w:val="99"/>
    <w:unhideWhenUsed/>
    <w:rsid w:val="004379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791F"/>
    <w:rPr>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86487">
      <w:bodyDiv w:val="1"/>
      <w:marLeft w:val="0"/>
      <w:marRight w:val="0"/>
      <w:marTop w:val="0"/>
      <w:marBottom w:val="0"/>
      <w:divBdr>
        <w:top w:val="none" w:sz="0" w:space="0" w:color="auto"/>
        <w:left w:val="none" w:sz="0" w:space="0" w:color="auto"/>
        <w:bottom w:val="none" w:sz="0" w:space="0" w:color="auto"/>
        <w:right w:val="none" w:sz="0" w:space="0" w:color="auto"/>
      </w:divBdr>
    </w:div>
    <w:div w:id="352809748">
      <w:bodyDiv w:val="1"/>
      <w:marLeft w:val="0"/>
      <w:marRight w:val="0"/>
      <w:marTop w:val="0"/>
      <w:marBottom w:val="0"/>
      <w:divBdr>
        <w:top w:val="none" w:sz="0" w:space="0" w:color="auto"/>
        <w:left w:val="none" w:sz="0" w:space="0" w:color="auto"/>
        <w:bottom w:val="none" w:sz="0" w:space="0" w:color="auto"/>
        <w:right w:val="none" w:sz="0" w:space="0" w:color="auto"/>
      </w:divBdr>
    </w:div>
    <w:div w:id="542249386">
      <w:bodyDiv w:val="1"/>
      <w:marLeft w:val="0"/>
      <w:marRight w:val="0"/>
      <w:marTop w:val="0"/>
      <w:marBottom w:val="0"/>
      <w:divBdr>
        <w:top w:val="none" w:sz="0" w:space="0" w:color="auto"/>
        <w:left w:val="none" w:sz="0" w:space="0" w:color="auto"/>
        <w:bottom w:val="none" w:sz="0" w:space="0" w:color="auto"/>
        <w:right w:val="none" w:sz="0" w:space="0" w:color="auto"/>
      </w:divBdr>
    </w:div>
    <w:div w:id="571502725">
      <w:bodyDiv w:val="1"/>
      <w:marLeft w:val="0"/>
      <w:marRight w:val="0"/>
      <w:marTop w:val="0"/>
      <w:marBottom w:val="0"/>
      <w:divBdr>
        <w:top w:val="none" w:sz="0" w:space="0" w:color="auto"/>
        <w:left w:val="none" w:sz="0" w:space="0" w:color="auto"/>
        <w:bottom w:val="none" w:sz="0" w:space="0" w:color="auto"/>
        <w:right w:val="none" w:sz="0" w:space="0" w:color="auto"/>
      </w:divBdr>
    </w:div>
    <w:div w:id="592205039">
      <w:bodyDiv w:val="1"/>
      <w:marLeft w:val="0"/>
      <w:marRight w:val="0"/>
      <w:marTop w:val="0"/>
      <w:marBottom w:val="0"/>
      <w:divBdr>
        <w:top w:val="none" w:sz="0" w:space="0" w:color="auto"/>
        <w:left w:val="none" w:sz="0" w:space="0" w:color="auto"/>
        <w:bottom w:val="none" w:sz="0" w:space="0" w:color="auto"/>
        <w:right w:val="none" w:sz="0" w:space="0" w:color="auto"/>
      </w:divBdr>
    </w:div>
    <w:div w:id="1128084810">
      <w:bodyDiv w:val="1"/>
      <w:marLeft w:val="0"/>
      <w:marRight w:val="0"/>
      <w:marTop w:val="0"/>
      <w:marBottom w:val="0"/>
      <w:divBdr>
        <w:top w:val="none" w:sz="0" w:space="0" w:color="auto"/>
        <w:left w:val="none" w:sz="0" w:space="0" w:color="auto"/>
        <w:bottom w:val="none" w:sz="0" w:space="0" w:color="auto"/>
        <w:right w:val="none" w:sz="0" w:space="0" w:color="auto"/>
      </w:divBdr>
    </w:div>
    <w:div w:id="1234316787">
      <w:bodyDiv w:val="1"/>
      <w:marLeft w:val="0"/>
      <w:marRight w:val="0"/>
      <w:marTop w:val="0"/>
      <w:marBottom w:val="0"/>
      <w:divBdr>
        <w:top w:val="none" w:sz="0" w:space="0" w:color="auto"/>
        <w:left w:val="none" w:sz="0" w:space="0" w:color="auto"/>
        <w:bottom w:val="none" w:sz="0" w:space="0" w:color="auto"/>
        <w:right w:val="none" w:sz="0" w:space="0" w:color="auto"/>
      </w:divBdr>
    </w:div>
    <w:div w:id="1246106021">
      <w:bodyDiv w:val="1"/>
      <w:marLeft w:val="0"/>
      <w:marRight w:val="0"/>
      <w:marTop w:val="0"/>
      <w:marBottom w:val="0"/>
      <w:divBdr>
        <w:top w:val="none" w:sz="0" w:space="0" w:color="auto"/>
        <w:left w:val="none" w:sz="0" w:space="0" w:color="auto"/>
        <w:bottom w:val="none" w:sz="0" w:space="0" w:color="auto"/>
        <w:right w:val="none" w:sz="0" w:space="0" w:color="auto"/>
      </w:divBdr>
    </w:div>
    <w:div w:id="1253516267">
      <w:bodyDiv w:val="1"/>
      <w:marLeft w:val="0"/>
      <w:marRight w:val="0"/>
      <w:marTop w:val="0"/>
      <w:marBottom w:val="0"/>
      <w:divBdr>
        <w:top w:val="none" w:sz="0" w:space="0" w:color="auto"/>
        <w:left w:val="none" w:sz="0" w:space="0" w:color="auto"/>
        <w:bottom w:val="none" w:sz="0" w:space="0" w:color="auto"/>
        <w:right w:val="none" w:sz="0" w:space="0" w:color="auto"/>
      </w:divBdr>
    </w:div>
    <w:div w:id="1275596823">
      <w:bodyDiv w:val="1"/>
      <w:marLeft w:val="0"/>
      <w:marRight w:val="0"/>
      <w:marTop w:val="0"/>
      <w:marBottom w:val="0"/>
      <w:divBdr>
        <w:top w:val="none" w:sz="0" w:space="0" w:color="auto"/>
        <w:left w:val="none" w:sz="0" w:space="0" w:color="auto"/>
        <w:bottom w:val="none" w:sz="0" w:space="0" w:color="auto"/>
        <w:right w:val="none" w:sz="0" w:space="0" w:color="auto"/>
      </w:divBdr>
    </w:div>
    <w:div w:id="1525436648">
      <w:bodyDiv w:val="1"/>
      <w:marLeft w:val="0"/>
      <w:marRight w:val="0"/>
      <w:marTop w:val="0"/>
      <w:marBottom w:val="0"/>
      <w:divBdr>
        <w:top w:val="none" w:sz="0" w:space="0" w:color="auto"/>
        <w:left w:val="none" w:sz="0" w:space="0" w:color="auto"/>
        <w:bottom w:val="none" w:sz="0" w:space="0" w:color="auto"/>
        <w:right w:val="none" w:sz="0" w:space="0" w:color="auto"/>
      </w:divBdr>
      <w:divsChild>
        <w:div w:id="1714500631">
          <w:marLeft w:val="0"/>
          <w:marRight w:val="0"/>
          <w:marTop w:val="0"/>
          <w:marBottom w:val="0"/>
          <w:divBdr>
            <w:top w:val="none" w:sz="0" w:space="0" w:color="auto"/>
            <w:left w:val="none" w:sz="0" w:space="0" w:color="auto"/>
            <w:bottom w:val="none" w:sz="0" w:space="0" w:color="auto"/>
            <w:right w:val="none" w:sz="0" w:space="0" w:color="auto"/>
          </w:divBdr>
          <w:divsChild>
            <w:div w:id="99110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167188">
      <w:bodyDiv w:val="1"/>
      <w:marLeft w:val="0"/>
      <w:marRight w:val="0"/>
      <w:marTop w:val="0"/>
      <w:marBottom w:val="0"/>
      <w:divBdr>
        <w:top w:val="none" w:sz="0" w:space="0" w:color="auto"/>
        <w:left w:val="none" w:sz="0" w:space="0" w:color="auto"/>
        <w:bottom w:val="none" w:sz="0" w:space="0" w:color="auto"/>
        <w:right w:val="none" w:sz="0" w:space="0" w:color="auto"/>
      </w:divBdr>
    </w:div>
    <w:div w:id="1725179143">
      <w:bodyDiv w:val="1"/>
      <w:marLeft w:val="0"/>
      <w:marRight w:val="0"/>
      <w:marTop w:val="0"/>
      <w:marBottom w:val="0"/>
      <w:divBdr>
        <w:top w:val="none" w:sz="0" w:space="0" w:color="auto"/>
        <w:left w:val="none" w:sz="0" w:space="0" w:color="auto"/>
        <w:bottom w:val="none" w:sz="0" w:space="0" w:color="auto"/>
        <w:right w:val="none" w:sz="0" w:space="0" w:color="auto"/>
      </w:divBdr>
    </w:div>
    <w:div w:id="1935362926">
      <w:bodyDiv w:val="1"/>
      <w:marLeft w:val="0"/>
      <w:marRight w:val="0"/>
      <w:marTop w:val="0"/>
      <w:marBottom w:val="0"/>
      <w:divBdr>
        <w:top w:val="none" w:sz="0" w:space="0" w:color="auto"/>
        <w:left w:val="none" w:sz="0" w:space="0" w:color="auto"/>
        <w:bottom w:val="none" w:sz="0" w:space="0" w:color="auto"/>
        <w:right w:val="none" w:sz="0" w:space="0" w:color="auto"/>
      </w:divBdr>
    </w:div>
    <w:div w:id="1937401314">
      <w:bodyDiv w:val="1"/>
      <w:marLeft w:val="0"/>
      <w:marRight w:val="0"/>
      <w:marTop w:val="0"/>
      <w:marBottom w:val="0"/>
      <w:divBdr>
        <w:top w:val="none" w:sz="0" w:space="0" w:color="auto"/>
        <w:left w:val="none" w:sz="0" w:space="0" w:color="auto"/>
        <w:bottom w:val="none" w:sz="0" w:space="0" w:color="auto"/>
        <w:right w:val="none" w:sz="0" w:space="0" w:color="auto"/>
      </w:divBdr>
    </w:div>
    <w:div w:id="2031760097">
      <w:bodyDiv w:val="1"/>
      <w:marLeft w:val="0"/>
      <w:marRight w:val="0"/>
      <w:marTop w:val="0"/>
      <w:marBottom w:val="0"/>
      <w:divBdr>
        <w:top w:val="none" w:sz="0" w:space="0" w:color="auto"/>
        <w:left w:val="none" w:sz="0" w:space="0" w:color="auto"/>
        <w:bottom w:val="none" w:sz="0" w:space="0" w:color="auto"/>
        <w:right w:val="none" w:sz="0" w:space="0" w:color="auto"/>
      </w:divBdr>
    </w:div>
    <w:div w:id="2042432343">
      <w:bodyDiv w:val="1"/>
      <w:marLeft w:val="0"/>
      <w:marRight w:val="0"/>
      <w:marTop w:val="0"/>
      <w:marBottom w:val="0"/>
      <w:divBdr>
        <w:top w:val="none" w:sz="0" w:space="0" w:color="auto"/>
        <w:left w:val="none" w:sz="0" w:space="0" w:color="auto"/>
        <w:bottom w:val="none" w:sz="0" w:space="0" w:color="auto"/>
        <w:right w:val="none" w:sz="0" w:space="0" w:color="auto"/>
      </w:divBdr>
      <w:divsChild>
        <w:div w:id="5717717">
          <w:marLeft w:val="0"/>
          <w:marRight w:val="0"/>
          <w:marTop w:val="0"/>
          <w:marBottom w:val="0"/>
          <w:divBdr>
            <w:top w:val="none" w:sz="0" w:space="0" w:color="auto"/>
            <w:left w:val="none" w:sz="0" w:space="0" w:color="auto"/>
            <w:bottom w:val="none" w:sz="0" w:space="0" w:color="auto"/>
            <w:right w:val="none" w:sz="0" w:space="0" w:color="auto"/>
          </w:divBdr>
          <w:divsChild>
            <w:div w:id="85992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1L7Q8KrN46WLGI7BHqoFqB9FA==">AMUW2mUEl4ZLdIvpea15MGy6XIUBwjeEAsJ2hXGCWmkY8SqPN7lQ7M3kvupdFRhONmopzTOkZtaBgJt7MoPeb59x5lbenl20Oka99pljYa6XNG9FvKVIX2o=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851</Words>
  <Characters>4597</Characters>
  <Application>Microsoft Office Word</Application>
  <DocSecurity>0</DocSecurity>
  <Lines>208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Dr.karndikar</dc:creator>
  <cp:lastModifiedBy>Prerna Mahindroo</cp:lastModifiedBy>
  <cp:revision>3</cp:revision>
  <dcterms:created xsi:type="dcterms:W3CDTF">2025-08-13T07:08:00Z</dcterms:created>
  <dcterms:modified xsi:type="dcterms:W3CDTF">2025-08-28T04:52:00Z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c7cd2074b3a0c56c4e9131e513ba428e4fcde5a159bd9e19ec7c635d69898db6</vt:lpwstr>
  </property>
</Properties>
</file>